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FB" w:rsidRPr="00380D96" w:rsidRDefault="007417FB" w:rsidP="00380D96">
      <w:pPr>
        <w:jc w:val="center"/>
        <w:rPr>
          <w:rStyle w:val="a5"/>
          <w:b/>
          <w:i w:val="0"/>
          <w:iCs/>
          <w:szCs w:val="28"/>
        </w:rPr>
      </w:pPr>
      <w:r w:rsidRPr="00380D96">
        <w:rPr>
          <w:rStyle w:val="a5"/>
          <w:b/>
          <w:i w:val="0"/>
          <w:iCs/>
          <w:szCs w:val="28"/>
        </w:rPr>
        <w:t>ШАНОВНІ КОЛЕГИ!</w:t>
      </w:r>
    </w:p>
    <w:p w:rsidR="003725D2" w:rsidRPr="00380D96" w:rsidRDefault="007417FB" w:rsidP="00380D96">
      <w:pPr>
        <w:jc w:val="center"/>
        <w:rPr>
          <w:szCs w:val="28"/>
        </w:rPr>
      </w:pPr>
      <w:r w:rsidRPr="00380D96">
        <w:rPr>
          <w:szCs w:val="28"/>
        </w:rPr>
        <w:t>Національна бібліотека України імені В. І. Вернадського</w:t>
      </w:r>
    </w:p>
    <w:p w:rsidR="007417FB" w:rsidRPr="00380D96" w:rsidRDefault="007417FB" w:rsidP="00380D96">
      <w:pPr>
        <w:jc w:val="center"/>
        <w:rPr>
          <w:rStyle w:val="a4"/>
          <w:b w:val="0"/>
          <w:szCs w:val="28"/>
        </w:rPr>
      </w:pPr>
      <w:r w:rsidRPr="00380D96">
        <w:rPr>
          <w:szCs w:val="28"/>
        </w:rPr>
        <w:t xml:space="preserve"> з</w:t>
      </w:r>
      <w:r w:rsidRPr="00380D96">
        <w:rPr>
          <w:rStyle w:val="a4"/>
          <w:b w:val="0"/>
          <w:szCs w:val="28"/>
        </w:rPr>
        <w:t>апрошує Вас</w:t>
      </w:r>
      <w:r w:rsidR="003725D2" w:rsidRPr="00380D96">
        <w:rPr>
          <w:rStyle w:val="a4"/>
          <w:b w:val="0"/>
          <w:szCs w:val="28"/>
          <w:lang w:val="ru-RU"/>
        </w:rPr>
        <w:t xml:space="preserve"> </w:t>
      </w:r>
      <w:r w:rsidRPr="00380D96">
        <w:rPr>
          <w:rStyle w:val="a4"/>
          <w:b w:val="0"/>
          <w:szCs w:val="28"/>
        </w:rPr>
        <w:t>взяти участь у роботі Міжнародної наукової конференції</w:t>
      </w:r>
    </w:p>
    <w:p w:rsidR="0020155B" w:rsidRPr="00E75F50" w:rsidRDefault="0020155B" w:rsidP="003725D2">
      <w:pPr>
        <w:pStyle w:val="af3"/>
        <w:rPr>
          <w:rStyle w:val="11"/>
          <w:rFonts w:ascii="Georgia" w:hAnsi="Georgia"/>
          <w:color w:val="002060"/>
          <w:szCs w:val="28"/>
        </w:rPr>
      </w:pPr>
      <w:r w:rsidRPr="00E75F50">
        <w:rPr>
          <w:rStyle w:val="11"/>
          <w:rFonts w:ascii="Georgia" w:hAnsi="Georgia"/>
          <w:color w:val="002060"/>
          <w:szCs w:val="28"/>
        </w:rPr>
        <w:t>«БІБЛІОТЕКА. НАУКА. КОМУНІКАЦІЯ.</w:t>
      </w:r>
      <w:bookmarkStart w:id="0" w:name="_Hlk42116351"/>
      <w:bookmarkStart w:id="1" w:name="_Hlk42116308"/>
      <w:r w:rsidRPr="00E75F50">
        <w:rPr>
          <w:rFonts w:ascii="Georgia" w:hAnsi="Georgia"/>
          <w:b/>
          <w:color w:val="002060"/>
        </w:rPr>
        <w:t>РОЗВИТОК БІБЛІОТЕЧНО-ІНФОРМАЦІЙНОГО ПОТЕНЦІАЛУВ УМОВАХ ЦИФРОВІЗАЦІЇ</w:t>
      </w:r>
      <w:r w:rsidRPr="00E75F50">
        <w:rPr>
          <w:rStyle w:val="11"/>
          <w:rFonts w:ascii="Georgia" w:hAnsi="Georgia"/>
          <w:color w:val="002060"/>
          <w:szCs w:val="28"/>
        </w:rPr>
        <w:t>»</w:t>
      </w:r>
    </w:p>
    <w:bookmarkEnd w:id="0"/>
    <w:p w:rsidR="0020155B" w:rsidRPr="00E75F50" w:rsidRDefault="0020155B" w:rsidP="003725D2">
      <w:pPr>
        <w:pStyle w:val="af3"/>
        <w:rPr>
          <w:rStyle w:val="11"/>
          <w:rFonts w:ascii="Georgia" w:hAnsi="Georgia"/>
          <w:color w:val="002060"/>
          <w:szCs w:val="28"/>
        </w:rPr>
      </w:pPr>
      <w:r w:rsidRPr="00E75F50">
        <w:rPr>
          <w:rStyle w:val="11"/>
          <w:rFonts w:ascii="Georgia" w:hAnsi="Georgia"/>
          <w:color w:val="002060"/>
          <w:szCs w:val="28"/>
        </w:rPr>
        <w:t>м. Київ, 6–8 жовтня 2020 р.</w:t>
      </w:r>
      <w:bookmarkStart w:id="2" w:name="_GoBack"/>
      <w:bookmarkEnd w:id="2"/>
    </w:p>
    <w:bookmarkEnd w:id="1"/>
    <w:p w:rsidR="007417FB" w:rsidRPr="003725D2" w:rsidRDefault="007417FB" w:rsidP="00380D96">
      <w:pPr>
        <w:pStyle w:val="1"/>
        <w:spacing w:before="0"/>
        <w:rPr>
          <w:rFonts w:ascii="Georgia" w:hAnsi="Georgia"/>
          <w:i/>
          <w:color w:val="002060"/>
          <w:lang w:val="uk-UA"/>
        </w:rPr>
      </w:pPr>
      <w:r w:rsidRPr="003725D2">
        <w:rPr>
          <w:rStyle w:val="a5"/>
          <w:rFonts w:ascii="Georgia" w:hAnsi="Georgia"/>
          <w:i w:val="0"/>
          <w:iCs/>
          <w:color w:val="002060"/>
          <w:lang w:val="uk-UA"/>
        </w:rPr>
        <w:t>Організатори конференції:</w:t>
      </w:r>
    </w:p>
    <w:p w:rsidR="007417FB" w:rsidRPr="005A12CE" w:rsidRDefault="007417FB" w:rsidP="00380D96">
      <w:pPr>
        <w:pStyle w:val="a3"/>
        <w:spacing w:before="0" w:beforeAutospacing="0" w:after="0" w:afterAutospacing="0"/>
        <w:rPr>
          <w:szCs w:val="28"/>
        </w:rPr>
      </w:pPr>
      <w:r w:rsidRPr="005A12CE">
        <w:rPr>
          <w:szCs w:val="28"/>
        </w:rPr>
        <w:t>Національна бібліотека України імені В. І. Вернадського;</w:t>
      </w:r>
    </w:p>
    <w:p w:rsidR="007417FB" w:rsidRPr="005A12CE" w:rsidRDefault="007417FB" w:rsidP="00380D96">
      <w:pPr>
        <w:pStyle w:val="a3"/>
        <w:spacing w:before="0" w:beforeAutospacing="0" w:after="0" w:afterAutospacing="0"/>
        <w:rPr>
          <w:szCs w:val="28"/>
        </w:rPr>
      </w:pPr>
      <w:r w:rsidRPr="005A12CE">
        <w:rPr>
          <w:szCs w:val="28"/>
        </w:rPr>
        <w:t>Інформаційно-бібліотечна рада НАН України;</w:t>
      </w:r>
    </w:p>
    <w:p w:rsidR="007417FB" w:rsidRPr="005A12CE" w:rsidRDefault="007417FB" w:rsidP="00380D96">
      <w:pPr>
        <w:pStyle w:val="a3"/>
        <w:spacing w:before="0" w:beforeAutospacing="0" w:after="0" w:afterAutospacing="0"/>
        <w:rPr>
          <w:szCs w:val="28"/>
        </w:rPr>
      </w:pPr>
      <w:r w:rsidRPr="005A12CE">
        <w:rPr>
          <w:szCs w:val="28"/>
        </w:rPr>
        <w:t>Асоціація бібліотек України;</w:t>
      </w:r>
    </w:p>
    <w:p w:rsidR="007417FB" w:rsidRPr="005A12CE" w:rsidRDefault="007417FB" w:rsidP="00380D96">
      <w:pPr>
        <w:pStyle w:val="a3"/>
        <w:spacing w:before="0" w:beforeAutospacing="0" w:after="0" w:afterAutospacing="0"/>
        <w:rPr>
          <w:szCs w:val="28"/>
        </w:rPr>
      </w:pPr>
      <w:r w:rsidRPr="005A12CE">
        <w:rPr>
          <w:szCs w:val="28"/>
        </w:rPr>
        <w:t>Рада директорів наукових бібліотек та інфо</w:t>
      </w:r>
      <w:r w:rsidR="003B1122">
        <w:rPr>
          <w:szCs w:val="28"/>
        </w:rPr>
        <w:t>рмаційних центрів академій наук </w:t>
      </w:r>
      <w:r w:rsidRPr="005A12CE">
        <w:rPr>
          <w:szCs w:val="28"/>
        </w:rPr>
        <w:t>– членів Міжнародної асоціації академій наук.</w:t>
      </w:r>
    </w:p>
    <w:p w:rsidR="00380D96" w:rsidRDefault="00380D96" w:rsidP="003725D2">
      <w:pPr>
        <w:pStyle w:val="a3"/>
        <w:spacing w:before="0" w:beforeAutospacing="0" w:after="0" w:afterAutospacing="0"/>
        <w:rPr>
          <w:rStyle w:val="10"/>
          <w:rFonts w:ascii="Georgia" w:hAnsi="Georgia"/>
          <w:bCs/>
          <w:color w:val="002060"/>
          <w:szCs w:val="28"/>
        </w:rPr>
      </w:pPr>
    </w:p>
    <w:p w:rsidR="007417FB" w:rsidRPr="005A12CE" w:rsidRDefault="007417FB" w:rsidP="003725D2">
      <w:pPr>
        <w:pStyle w:val="a3"/>
        <w:spacing w:before="0" w:beforeAutospacing="0" w:after="0" w:afterAutospacing="0"/>
        <w:rPr>
          <w:szCs w:val="28"/>
        </w:rPr>
      </w:pPr>
      <w:r w:rsidRPr="003725D2">
        <w:rPr>
          <w:rStyle w:val="10"/>
          <w:rFonts w:ascii="Georgia" w:hAnsi="Georgia"/>
          <w:bCs/>
          <w:color w:val="002060"/>
          <w:szCs w:val="28"/>
        </w:rPr>
        <w:t>До участі в роботі конференції запрошуються</w:t>
      </w:r>
      <w:r w:rsidRPr="003725D2">
        <w:rPr>
          <w:color w:val="002060"/>
          <w:szCs w:val="28"/>
        </w:rPr>
        <w:t xml:space="preserve"> </w:t>
      </w:r>
      <w:r w:rsidRPr="005A12CE">
        <w:rPr>
          <w:szCs w:val="28"/>
        </w:rPr>
        <w:t>науковці та спеціалісти бібліотек, архівів, музеїв, видавництв, інформаційних підрозділів установ і громадських організацій, представники органів державної влади та органів місцевого самоврядування, аспіранти.</w:t>
      </w:r>
    </w:p>
    <w:p w:rsidR="007417FB" w:rsidRPr="005A12CE" w:rsidRDefault="007417FB" w:rsidP="005A12CE">
      <w:pPr>
        <w:pStyle w:val="a3"/>
        <w:spacing w:before="0" w:beforeAutospacing="0" w:after="0" w:afterAutospacing="0" w:line="360" w:lineRule="auto"/>
        <w:rPr>
          <w:szCs w:val="28"/>
        </w:rPr>
      </w:pPr>
    </w:p>
    <w:p w:rsidR="007417FB" w:rsidRPr="003725D2" w:rsidRDefault="007417FB" w:rsidP="003725D2">
      <w:pPr>
        <w:rPr>
          <w:rFonts w:ascii="Georgia" w:hAnsi="Georgia"/>
          <w:b/>
          <w:color w:val="002060"/>
        </w:rPr>
      </w:pPr>
      <w:r w:rsidRPr="003725D2">
        <w:rPr>
          <w:rFonts w:ascii="Georgia" w:hAnsi="Georgia"/>
          <w:b/>
          <w:color w:val="002060"/>
        </w:rPr>
        <w:t xml:space="preserve">На секційних засіданнях та семінарах передбачається обговорити такі </w:t>
      </w:r>
      <w:r w:rsidR="0098297D" w:rsidRPr="003725D2">
        <w:rPr>
          <w:rFonts w:ascii="Georgia" w:hAnsi="Georgia"/>
          <w:b/>
          <w:color w:val="002060"/>
        </w:rPr>
        <w:t>питання</w:t>
      </w:r>
      <w:r w:rsidRPr="003725D2">
        <w:rPr>
          <w:rFonts w:ascii="Georgia" w:hAnsi="Georgia"/>
          <w:b/>
          <w:color w:val="002060"/>
        </w:rPr>
        <w:t>:</w:t>
      </w:r>
    </w:p>
    <w:p w:rsidR="00177280" w:rsidRPr="005A12CE" w:rsidRDefault="00177280" w:rsidP="00E75F50">
      <w:pPr>
        <w:pStyle w:val="af2"/>
        <w:numPr>
          <w:ilvl w:val="0"/>
          <w:numId w:val="17"/>
        </w:numPr>
        <w:tabs>
          <w:tab w:val="left" w:pos="851"/>
        </w:tabs>
        <w:ind w:left="993"/>
      </w:pPr>
      <w:bookmarkStart w:id="3" w:name="_Hlk42723076"/>
      <w:bookmarkStart w:id="4" w:name="_Hlk43059684"/>
      <w:r w:rsidRPr="005A12CE">
        <w:t>Сучасні виклики та завдання бібліотек в умовах цифровізації;</w:t>
      </w:r>
    </w:p>
    <w:bookmarkEnd w:id="3"/>
    <w:p w:rsidR="00177280" w:rsidRPr="005A12CE" w:rsidRDefault="00177280" w:rsidP="00E75F50">
      <w:pPr>
        <w:pStyle w:val="af2"/>
        <w:numPr>
          <w:ilvl w:val="0"/>
          <w:numId w:val="17"/>
        </w:numPr>
        <w:tabs>
          <w:tab w:val="left" w:pos="851"/>
        </w:tabs>
        <w:ind w:left="993"/>
        <w:rPr>
          <w:rStyle w:val="a4"/>
          <w:b w:val="0"/>
        </w:rPr>
      </w:pPr>
      <w:r w:rsidRPr="005A12CE">
        <w:t>Цифрові проекти наукових бібліотек</w:t>
      </w:r>
      <w:r w:rsidR="0098297D">
        <w:t>;</w:t>
      </w:r>
    </w:p>
    <w:p w:rsidR="00177280" w:rsidRPr="005A12CE" w:rsidRDefault="00177280" w:rsidP="00E75F50">
      <w:pPr>
        <w:pStyle w:val="af2"/>
        <w:numPr>
          <w:ilvl w:val="0"/>
          <w:numId w:val="17"/>
        </w:numPr>
        <w:tabs>
          <w:tab w:val="left" w:pos="851"/>
        </w:tabs>
        <w:ind w:left="993"/>
        <w:rPr>
          <w:szCs w:val="28"/>
        </w:rPr>
      </w:pPr>
      <w:r w:rsidRPr="005A12CE">
        <w:rPr>
          <w:szCs w:val="28"/>
        </w:rPr>
        <w:t>Бібліотеки в системі стратегічних комунікацій: міжнародний аспект;</w:t>
      </w:r>
    </w:p>
    <w:p w:rsidR="00177280" w:rsidRPr="005A12CE" w:rsidRDefault="00177280" w:rsidP="00E75F50">
      <w:pPr>
        <w:pStyle w:val="af2"/>
        <w:numPr>
          <w:ilvl w:val="0"/>
          <w:numId w:val="17"/>
        </w:numPr>
        <w:tabs>
          <w:tab w:val="left" w:pos="851"/>
        </w:tabs>
        <w:ind w:left="993"/>
        <w:rPr>
          <w:rStyle w:val="xfm07956081"/>
        </w:rPr>
      </w:pPr>
      <w:r w:rsidRPr="005A12CE">
        <w:t>Книгознавчі дослідження історико-культурних фондів;</w:t>
      </w:r>
    </w:p>
    <w:p w:rsidR="00177280" w:rsidRPr="005A12CE" w:rsidRDefault="00177280" w:rsidP="00E75F50">
      <w:pPr>
        <w:pStyle w:val="af2"/>
        <w:numPr>
          <w:ilvl w:val="0"/>
          <w:numId w:val="17"/>
        </w:numPr>
        <w:tabs>
          <w:tab w:val="left" w:pos="851"/>
        </w:tabs>
        <w:ind w:left="993"/>
      </w:pPr>
      <w:r w:rsidRPr="005A12CE">
        <w:t>Міжнародний стандарт каталогізації. Опис та доступ до ресурсу: перші результати впровадження в бібліотеках України;</w:t>
      </w:r>
    </w:p>
    <w:bookmarkEnd w:id="4"/>
    <w:p w:rsidR="00177280" w:rsidRPr="005A12CE" w:rsidRDefault="00177280" w:rsidP="00E75F50">
      <w:pPr>
        <w:pStyle w:val="af2"/>
        <w:numPr>
          <w:ilvl w:val="0"/>
          <w:numId w:val="17"/>
        </w:numPr>
        <w:tabs>
          <w:tab w:val="left" w:pos="851"/>
        </w:tabs>
        <w:ind w:left="993"/>
        <w:rPr>
          <w:szCs w:val="28"/>
          <w:lang w:eastAsia="ru-RU"/>
        </w:rPr>
      </w:pPr>
      <w:r w:rsidRPr="005A12CE">
        <w:rPr>
          <w:bCs/>
          <w:szCs w:val="28"/>
          <w:lang w:eastAsia="ru-RU"/>
        </w:rPr>
        <w:t>Українська музична культура і музичні фонди бібліотек в умовах цифровізаці</w:t>
      </w:r>
      <w:r w:rsidRPr="005A12CE">
        <w:rPr>
          <w:szCs w:val="28"/>
          <w:lang w:eastAsia="ru-RU"/>
        </w:rPr>
        <w:t>ї;</w:t>
      </w:r>
    </w:p>
    <w:p w:rsidR="00177280" w:rsidRPr="005A12CE" w:rsidRDefault="00177280" w:rsidP="00E75F50">
      <w:pPr>
        <w:pStyle w:val="af2"/>
        <w:numPr>
          <w:ilvl w:val="0"/>
          <w:numId w:val="17"/>
        </w:numPr>
        <w:tabs>
          <w:tab w:val="left" w:pos="851"/>
        </w:tabs>
        <w:ind w:left="993"/>
        <w:rPr>
          <w:rStyle w:val="a4"/>
          <w:b w:val="0"/>
          <w:bCs/>
        </w:rPr>
      </w:pPr>
      <w:r w:rsidRPr="005A12CE">
        <w:rPr>
          <w:rStyle w:val="a4"/>
          <w:b w:val="0"/>
          <w:bCs/>
        </w:rPr>
        <w:t>Збереження бібліотечних фондів: традиції, інновації, перспективи;</w:t>
      </w:r>
    </w:p>
    <w:p w:rsidR="00177280" w:rsidRPr="005A12CE" w:rsidRDefault="00177280" w:rsidP="00E75F50">
      <w:pPr>
        <w:pStyle w:val="af2"/>
        <w:numPr>
          <w:ilvl w:val="0"/>
          <w:numId w:val="17"/>
        </w:numPr>
        <w:tabs>
          <w:tab w:val="left" w:pos="851"/>
        </w:tabs>
        <w:ind w:left="993"/>
      </w:pPr>
      <w:r w:rsidRPr="005A12CE">
        <w:t>Архівні фонди наукової спадщини України: історія формування, інформаційний потенціал, вектори розвитку в цифрову епоху;</w:t>
      </w:r>
    </w:p>
    <w:p w:rsidR="00177280" w:rsidRPr="005A12CE" w:rsidRDefault="00177280" w:rsidP="00E75F50">
      <w:pPr>
        <w:pStyle w:val="af2"/>
        <w:numPr>
          <w:ilvl w:val="0"/>
          <w:numId w:val="17"/>
        </w:numPr>
        <w:tabs>
          <w:tab w:val="left" w:pos="851"/>
        </w:tabs>
        <w:ind w:left="993"/>
        <w:rPr>
          <w:bCs/>
          <w:szCs w:val="28"/>
          <w:lang w:eastAsia="ru-RU"/>
        </w:rPr>
      </w:pPr>
      <w:r w:rsidRPr="005A12CE">
        <w:rPr>
          <w:bCs/>
          <w:szCs w:val="28"/>
          <w:lang w:eastAsia="ru-RU"/>
        </w:rPr>
        <w:t>Історична біографіка в сучасному українському суспільстві: проблематика, інформаційний простір, бібліотеки, читачі;</w:t>
      </w:r>
    </w:p>
    <w:p w:rsidR="0020155B" w:rsidRPr="005A12CE" w:rsidRDefault="0020155B" w:rsidP="00E75F50">
      <w:pPr>
        <w:pStyle w:val="af2"/>
        <w:numPr>
          <w:ilvl w:val="0"/>
          <w:numId w:val="17"/>
        </w:numPr>
        <w:tabs>
          <w:tab w:val="left" w:pos="851"/>
        </w:tabs>
        <w:ind w:left="993"/>
        <w:rPr>
          <w:rStyle w:val="a4"/>
          <w:b w:val="0"/>
        </w:rPr>
      </w:pPr>
      <w:r w:rsidRPr="005A12CE">
        <w:rPr>
          <w:rStyle w:val="a4"/>
          <w:b w:val="0"/>
        </w:rPr>
        <w:t>Бібліометричні технолог</w:t>
      </w:r>
      <w:r w:rsidR="0098297D">
        <w:rPr>
          <w:rStyle w:val="a4"/>
          <w:b w:val="0"/>
        </w:rPr>
        <w:t>ії та наукометричні дослідження.</w:t>
      </w:r>
    </w:p>
    <w:p w:rsidR="0020155B" w:rsidRPr="005A12CE" w:rsidRDefault="0020155B" w:rsidP="00E75F50">
      <w:pPr>
        <w:pStyle w:val="a3"/>
        <w:spacing w:before="0" w:beforeAutospacing="0" w:after="0" w:afterAutospacing="0" w:line="360" w:lineRule="auto"/>
        <w:ind w:left="993"/>
        <w:rPr>
          <w:rStyle w:val="a4"/>
          <w:b w:val="0"/>
          <w:bCs/>
          <w:szCs w:val="28"/>
        </w:rPr>
      </w:pPr>
      <w:bookmarkStart w:id="5" w:name="_Hlk42122076"/>
    </w:p>
    <w:bookmarkEnd w:id="5"/>
    <w:p w:rsidR="007417FB" w:rsidRPr="005A12CE" w:rsidRDefault="007417FB" w:rsidP="005A12CE">
      <w:pPr>
        <w:pStyle w:val="a3"/>
        <w:spacing w:before="0" w:beforeAutospacing="0" w:after="0" w:afterAutospacing="0" w:line="360" w:lineRule="auto"/>
        <w:rPr>
          <w:szCs w:val="28"/>
        </w:rPr>
      </w:pPr>
      <w:r w:rsidRPr="005A12CE">
        <w:rPr>
          <w:rStyle w:val="a5"/>
          <w:szCs w:val="28"/>
        </w:rPr>
        <w:t>Робочі мови конференції</w:t>
      </w:r>
      <w:r w:rsidRPr="005A12CE">
        <w:rPr>
          <w:szCs w:val="28"/>
        </w:rPr>
        <w:t>: українська, російська, англійська.</w:t>
      </w:r>
    </w:p>
    <w:p w:rsidR="007417FB" w:rsidRPr="005A12CE" w:rsidRDefault="007417FB" w:rsidP="00380D96">
      <w:pPr>
        <w:pStyle w:val="a3"/>
        <w:spacing w:before="0" w:beforeAutospacing="0" w:after="0" w:afterAutospacing="0" w:line="276" w:lineRule="auto"/>
        <w:rPr>
          <w:szCs w:val="28"/>
        </w:rPr>
      </w:pPr>
      <w:r w:rsidRPr="00615A76">
        <w:rPr>
          <w:szCs w:val="28"/>
        </w:rPr>
        <w:t>Заїзд, реєстрація учасників</w:t>
      </w:r>
      <w:r w:rsidRPr="005A12CE">
        <w:rPr>
          <w:szCs w:val="28"/>
        </w:rPr>
        <w:t xml:space="preserve"> з інших міст України й інших держав – </w:t>
      </w:r>
      <w:r w:rsidR="0020155B" w:rsidRPr="005A12CE">
        <w:rPr>
          <w:b/>
          <w:szCs w:val="28"/>
        </w:rPr>
        <w:t>5</w:t>
      </w:r>
      <w:r w:rsidRPr="005A12CE">
        <w:rPr>
          <w:b/>
          <w:szCs w:val="28"/>
        </w:rPr>
        <w:t xml:space="preserve"> жовтня</w:t>
      </w:r>
      <w:r w:rsidRPr="005A12CE">
        <w:rPr>
          <w:rStyle w:val="a4"/>
          <w:bCs/>
          <w:szCs w:val="28"/>
        </w:rPr>
        <w:t xml:space="preserve"> (понеділок) 20</w:t>
      </w:r>
      <w:r w:rsidR="0020155B" w:rsidRPr="005A12CE">
        <w:rPr>
          <w:rStyle w:val="a4"/>
          <w:bCs/>
          <w:szCs w:val="28"/>
        </w:rPr>
        <w:t>20</w:t>
      </w:r>
      <w:r w:rsidRPr="005A12CE">
        <w:rPr>
          <w:rStyle w:val="a4"/>
          <w:bCs/>
          <w:szCs w:val="28"/>
        </w:rPr>
        <w:t xml:space="preserve"> р.</w:t>
      </w:r>
    </w:p>
    <w:p w:rsidR="007417FB" w:rsidRPr="005A12CE" w:rsidRDefault="007417FB" w:rsidP="00380D96">
      <w:pPr>
        <w:pStyle w:val="a3"/>
        <w:spacing w:before="0" w:beforeAutospacing="0" w:after="0" w:afterAutospacing="0" w:line="276" w:lineRule="auto"/>
        <w:rPr>
          <w:szCs w:val="28"/>
        </w:rPr>
      </w:pPr>
      <w:r w:rsidRPr="005A12CE">
        <w:rPr>
          <w:szCs w:val="28"/>
        </w:rPr>
        <w:lastRenderedPageBreak/>
        <w:t xml:space="preserve">Початок роботи конференції – </w:t>
      </w:r>
      <w:r w:rsidR="0020155B" w:rsidRPr="005A12CE">
        <w:rPr>
          <w:b/>
          <w:szCs w:val="28"/>
        </w:rPr>
        <w:t>6</w:t>
      </w:r>
      <w:r w:rsidRPr="005A12CE">
        <w:rPr>
          <w:b/>
          <w:szCs w:val="28"/>
        </w:rPr>
        <w:t xml:space="preserve"> жовтня</w:t>
      </w:r>
      <w:r w:rsidRPr="005A12CE">
        <w:rPr>
          <w:rStyle w:val="a4"/>
          <w:bCs/>
          <w:szCs w:val="28"/>
        </w:rPr>
        <w:t xml:space="preserve"> (вівторок) 20</w:t>
      </w:r>
      <w:r w:rsidR="0020155B" w:rsidRPr="005A12CE">
        <w:rPr>
          <w:rStyle w:val="a4"/>
          <w:bCs/>
          <w:szCs w:val="28"/>
        </w:rPr>
        <w:t>20</w:t>
      </w:r>
      <w:r w:rsidRPr="005A12CE">
        <w:rPr>
          <w:rStyle w:val="a4"/>
          <w:bCs/>
          <w:szCs w:val="28"/>
        </w:rPr>
        <w:t xml:space="preserve"> р. о 10 год.</w:t>
      </w:r>
      <w:r w:rsidRPr="005A12CE">
        <w:rPr>
          <w:szCs w:val="28"/>
        </w:rPr>
        <w:t xml:space="preserve"> у конференц-залі Національної бібліотеки України імені В. І. Вернадського.</w:t>
      </w:r>
    </w:p>
    <w:p w:rsidR="00380D96" w:rsidRDefault="00380D96" w:rsidP="00380D96">
      <w:pPr>
        <w:pStyle w:val="1"/>
        <w:spacing w:before="0" w:line="276" w:lineRule="auto"/>
        <w:jc w:val="left"/>
        <w:rPr>
          <w:rFonts w:ascii="Times New Roman" w:hAnsi="Times New Roman"/>
          <w:color w:val="auto"/>
          <w:lang w:val="uk-UA"/>
        </w:rPr>
      </w:pPr>
    </w:p>
    <w:p w:rsidR="007417FB" w:rsidRPr="00380D96" w:rsidRDefault="007417FB" w:rsidP="00380D96">
      <w:pPr>
        <w:pStyle w:val="1"/>
        <w:spacing w:before="0" w:line="276" w:lineRule="auto"/>
        <w:jc w:val="left"/>
        <w:rPr>
          <w:rFonts w:ascii="Georgia" w:hAnsi="Georgia"/>
          <w:color w:val="002060"/>
          <w:lang w:val="uk-UA"/>
        </w:rPr>
      </w:pPr>
      <w:r w:rsidRPr="00380D96">
        <w:rPr>
          <w:rFonts w:ascii="Georgia" w:hAnsi="Georgia"/>
          <w:color w:val="002060"/>
          <w:lang w:val="uk-UA"/>
        </w:rPr>
        <w:t>Для участі в конференції необхідно:</w:t>
      </w:r>
    </w:p>
    <w:p w:rsidR="007417FB" w:rsidRPr="005A12CE" w:rsidRDefault="007417FB" w:rsidP="00380D96">
      <w:pPr>
        <w:pStyle w:val="a3"/>
        <w:numPr>
          <w:ilvl w:val="0"/>
          <w:numId w:val="16"/>
        </w:numPr>
        <w:tabs>
          <w:tab w:val="left" w:pos="567"/>
          <w:tab w:val="left" w:pos="993"/>
        </w:tabs>
        <w:spacing w:before="0" w:beforeAutospacing="0" w:after="0" w:afterAutospacing="0" w:line="276" w:lineRule="auto"/>
        <w:ind w:left="0" w:firstLine="709"/>
        <w:rPr>
          <w:szCs w:val="28"/>
        </w:rPr>
      </w:pPr>
      <w:r w:rsidRPr="005A12CE">
        <w:rPr>
          <w:szCs w:val="28"/>
        </w:rPr>
        <w:t>матеріали доповіді зареєструвати на сайті конференції;</w:t>
      </w:r>
    </w:p>
    <w:p w:rsidR="007417FB" w:rsidRPr="007C14D8" w:rsidRDefault="00EF18F8" w:rsidP="00380D96">
      <w:pPr>
        <w:pStyle w:val="a3"/>
        <w:numPr>
          <w:ilvl w:val="0"/>
          <w:numId w:val="16"/>
        </w:numPr>
        <w:tabs>
          <w:tab w:val="left" w:pos="567"/>
          <w:tab w:val="left" w:pos="993"/>
        </w:tabs>
        <w:spacing w:before="0" w:beforeAutospacing="0" w:after="0" w:afterAutospacing="0" w:line="276" w:lineRule="auto"/>
        <w:ind w:left="0" w:firstLine="709"/>
        <w:rPr>
          <w:color w:val="000000" w:themeColor="text1"/>
          <w:szCs w:val="28"/>
        </w:rPr>
      </w:pPr>
      <w:r w:rsidRPr="007C14D8">
        <w:rPr>
          <w:color w:val="000000" w:themeColor="text1"/>
          <w:szCs w:val="28"/>
        </w:rPr>
        <w:t>пр</w:t>
      </w:r>
      <w:r w:rsidR="007C14D8" w:rsidRPr="007C14D8">
        <w:rPr>
          <w:color w:val="000000" w:themeColor="text1"/>
          <w:szCs w:val="28"/>
        </w:rPr>
        <w:t>и</w:t>
      </w:r>
      <w:r w:rsidR="007417FB" w:rsidRPr="007C14D8">
        <w:rPr>
          <w:color w:val="000000" w:themeColor="text1"/>
          <w:szCs w:val="28"/>
        </w:rPr>
        <w:t xml:space="preserve"> внесенн</w:t>
      </w:r>
      <w:r w:rsidR="007C14D8" w:rsidRPr="007C14D8">
        <w:rPr>
          <w:color w:val="000000" w:themeColor="text1"/>
          <w:szCs w:val="28"/>
        </w:rPr>
        <w:t>і</w:t>
      </w:r>
      <w:r w:rsidR="007417FB" w:rsidRPr="007C14D8">
        <w:rPr>
          <w:color w:val="000000" w:themeColor="text1"/>
          <w:szCs w:val="28"/>
        </w:rPr>
        <w:t xml:space="preserve"> благодійної допомог</w:t>
      </w:r>
      <w:r w:rsidR="00426E0D">
        <w:rPr>
          <w:color w:val="000000" w:themeColor="text1"/>
          <w:szCs w:val="28"/>
        </w:rPr>
        <w:t>и,</w:t>
      </w:r>
      <w:r w:rsidR="007417FB" w:rsidRPr="007C14D8">
        <w:rPr>
          <w:color w:val="000000" w:themeColor="text1"/>
          <w:szCs w:val="28"/>
        </w:rPr>
        <w:t xml:space="preserve"> надіслати на електронну адресу в</w:t>
      </w:r>
      <w:r w:rsidR="007417FB" w:rsidRPr="007C14D8">
        <w:rPr>
          <w:rStyle w:val="a4"/>
          <w:b w:val="0"/>
          <w:bCs/>
          <w:color w:val="000000" w:themeColor="text1"/>
          <w:szCs w:val="28"/>
        </w:rPr>
        <w:t>ченого секретаря секції</w:t>
      </w:r>
      <w:r w:rsidR="007417FB" w:rsidRPr="007C14D8">
        <w:rPr>
          <w:color w:val="000000" w:themeColor="text1"/>
          <w:szCs w:val="28"/>
        </w:rPr>
        <w:t xml:space="preserve"> копію (електронну,</w:t>
      </w:r>
      <w:r w:rsidR="00426E0D">
        <w:rPr>
          <w:color w:val="000000" w:themeColor="text1"/>
          <w:szCs w:val="28"/>
        </w:rPr>
        <w:t xml:space="preserve"> або</w:t>
      </w:r>
      <w:r w:rsidR="007417FB" w:rsidRPr="007C14D8">
        <w:rPr>
          <w:color w:val="000000" w:themeColor="text1"/>
          <w:szCs w:val="28"/>
        </w:rPr>
        <w:t xml:space="preserve"> фотокопію) квитанції про сплату благодійної допомоги на проведення конференції.</w:t>
      </w:r>
    </w:p>
    <w:p w:rsidR="00380D96" w:rsidRDefault="00380D96" w:rsidP="00380D96">
      <w:pPr>
        <w:pStyle w:val="a3"/>
        <w:spacing w:before="0" w:beforeAutospacing="0" w:after="0" w:afterAutospacing="0" w:line="276" w:lineRule="auto"/>
        <w:jc w:val="left"/>
        <w:rPr>
          <w:rFonts w:ascii="Georgia" w:hAnsi="Georgia"/>
          <w:b/>
          <w:color w:val="002060"/>
          <w:szCs w:val="28"/>
        </w:rPr>
      </w:pPr>
    </w:p>
    <w:p w:rsidR="007417FB" w:rsidRPr="00380D96" w:rsidRDefault="007417FB" w:rsidP="00380D96">
      <w:pPr>
        <w:pStyle w:val="a3"/>
        <w:spacing w:before="0" w:beforeAutospacing="0" w:after="0" w:afterAutospacing="0" w:line="276" w:lineRule="auto"/>
        <w:jc w:val="left"/>
        <w:rPr>
          <w:rFonts w:ascii="Georgia" w:hAnsi="Georgia"/>
          <w:b/>
          <w:color w:val="002060"/>
          <w:szCs w:val="28"/>
        </w:rPr>
      </w:pPr>
      <w:r w:rsidRPr="00380D96">
        <w:rPr>
          <w:rFonts w:ascii="Georgia" w:hAnsi="Georgia"/>
          <w:b/>
          <w:color w:val="002060"/>
          <w:szCs w:val="28"/>
        </w:rPr>
        <w:t>Благодійна допомога:</w:t>
      </w:r>
    </w:p>
    <w:p w:rsidR="007417FB" w:rsidRPr="007C14D8" w:rsidRDefault="007417FB" w:rsidP="00380D96">
      <w:pPr>
        <w:pStyle w:val="a3"/>
        <w:spacing w:before="0" w:beforeAutospacing="0" w:after="0" w:afterAutospacing="0" w:line="276" w:lineRule="auto"/>
        <w:rPr>
          <w:szCs w:val="28"/>
        </w:rPr>
      </w:pPr>
      <w:r w:rsidRPr="007C14D8">
        <w:rPr>
          <w:szCs w:val="28"/>
        </w:rPr>
        <w:t xml:space="preserve">З метою забезпечення організації проведення конференції пропонується внести благодійну допомогу у розмірі </w:t>
      </w:r>
      <w:r w:rsidR="0020155B" w:rsidRPr="007C14D8">
        <w:rPr>
          <w:szCs w:val="28"/>
        </w:rPr>
        <w:t>200</w:t>
      </w:r>
      <w:r w:rsidRPr="007C14D8">
        <w:rPr>
          <w:szCs w:val="28"/>
        </w:rPr>
        <w:t xml:space="preserve"> грн.</w:t>
      </w:r>
    </w:p>
    <w:p w:rsidR="00E75F50" w:rsidRDefault="00E75F50" w:rsidP="00380D96">
      <w:pPr>
        <w:pStyle w:val="a3"/>
        <w:spacing w:before="0" w:beforeAutospacing="0" w:after="0" w:afterAutospacing="0" w:line="276" w:lineRule="auto"/>
        <w:rPr>
          <w:b/>
          <w:szCs w:val="28"/>
        </w:rPr>
      </w:pPr>
    </w:p>
    <w:p w:rsidR="007417FB" w:rsidRPr="00E75F50" w:rsidRDefault="007417FB" w:rsidP="00380D96">
      <w:pPr>
        <w:pStyle w:val="a3"/>
        <w:spacing w:before="0" w:beforeAutospacing="0" w:after="0" w:afterAutospacing="0" w:line="276" w:lineRule="auto"/>
        <w:rPr>
          <w:rFonts w:ascii="Georgia" w:hAnsi="Georgia"/>
          <w:b/>
          <w:color w:val="002060"/>
          <w:szCs w:val="28"/>
        </w:rPr>
      </w:pPr>
      <w:r w:rsidRPr="00E75F50">
        <w:rPr>
          <w:rFonts w:ascii="Georgia" w:hAnsi="Georgia"/>
          <w:b/>
          <w:color w:val="002060"/>
          <w:szCs w:val="28"/>
        </w:rPr>
        <w:t>Реквізити для сплати благодійної допомоги:</w:t>
      </w:r>
    </w:p>
    <w:p w:rsidR="007417FB" w:rsidRPr="005A12CE" w:rsidRDefault="007417FB" w:rsidP="00380D96">
      <w:pPr>
        <w:pStyle w:val="a3"/>
        <w:spacing w:before="0" w:beforeAutospacing="0" w:after="0" w:afterAutospacing="0" w:line="276" w:lineRule="auto"/>
        <w:rPr>
          <w:szCs w:val="28"/>
        </w:rPr>
      </w:pPr>
      <w:r w:rsidRPr="005A12CE">
        <w:rPr>
          <w:szCs w:val="28"/>
        </w:rPr>
        <w:t>Отримувач платежу: Національна бібліотека України імені В.</w:t>
      </w:r>
      <w:r w:rsidR="007C14D8">
        <w:rPr>
          <w:szCs w:val="28"/>
        </w:rPr>
        <w:t xml:space="preserve"> </w:t>
      </w:r>
      <w:r w:rsidRPr="005A12CE">
        <w:rPr>
          <w:szCs w:val="28"/>
        </w:rPr>
        <w:t>І.</w:t>
      </w:r>
      <w:r w:rsidR="007C14D8">
        <w:rPr>
          <w:szCs w:val="28"/>
        </w:rPr>
        <w:t xml:space="preserve"> </w:t>
      </w:r>
      <w:r w:rsidRPr="005A12CE">
        <w:rPr>
          <w:szCs w:val="28"/>
        </w:rPr>
        <w:t>Вернадського</w:t>
      </w:r>
    </w:p>
    <w:p w:rsidR="007417FB" w:rsidRPr="005A12CE" w:rsidRDefault="007417FB" w:rsidP="00380D96">
      <w:pPr>
        <w:pStyle w:val="a3"/>
        <w:spacing w:before="0" w:beforeAutospacing="0" w:after="0" w:afterAutospacing="0" w:line="276" w:lineRule="auto"/>
        <w:rPr>
          <w:szCs w:val="28"/>
        </w:rPr>
      </w:pPr>
      <w:r w:rsidRPr="005A12CE">
        <w:rPr>
          <w:szCs w:val="28"/>
        </w:rPr>
        <w:t>Банк одержувача: УДКСУ у м. Києві</w:t>
      </w:r>
    </w:p>
    <w:p w:rsidR="007417FB" w:rsidRPr="005A12CE" w:rsidRDefault="007417FB" w:rsidP="00380D96">
      <w:pPr>
        <w:pStyle w:val="a3"/>
        <w:spacing w:before="0" w:beforeAutospacing="0" w:after="0" w:afterAutospacing="0" w:line="276" w:lineRule="auto"/>
        <w:rPr>
          <w:szCs w:val="28"/>
        </w:rPr>
      </w:pPr>
      <w:r w:rsidRPr="005A12CE">
        <w:rPr>
          <w:szCs w:val="28"/>
        </w:rPr>
        <w:t>МФО 820172</w:t>
      </w:r>
    </w:p>
    <w:p w:rsidR="007417FB" w:rsidRPr="005A12CE" w:rsidRDefault="007417FB" w:rsidP="00380D96">
      <w:pPr>
        <w:pStyle w:val="a3"/>
        <w:spacing w:before="0" w:beforeAutospacing="0" w:after="0" w:afterAutospacing="0" w:line="276" w:lineRule="auto"/>
        <w:rPr>
          <w:szCs w:val="28"/>
        </w:rPr>
      </w:pPr>
      <w:r w:rsidRPr="005A12CE">
        <w:rPr>
          <w:szCs w:val="28"/>
        </w:rPr>
        <w:t>ЄДРПОУ 05417058</w:t>
      </w:r>
    </w:p>
    <w:p w:rsidR="007417FB" w:rsidRPr="00E75F50" w:rsidRDefault="007417FB" w:rsidP="00380D96">
      <w:pPr>
        <w:pStyle w:val="a3"/>
        <w:spacing w:before="0" w:beforeAutospacing="0" w:after="0" w:afterAutospacing="0" w:line="276" w:lineRule="auto"/>
        <w:rPr>
          <w:szCs w:val="28"/>
        </w:rPr>
      </w:pPr>
      <w:r w:rsidRPr="00E75F50">
        <w:rPr>
          <w:szCs w:val="28"/>
        </w:rPr>
        <w:t xml:space="preserve">Рахунок </w:t>
      </w:r>
      <w:r w:rsidR="007C14D8" w:rsidRPr="00E75F50">
        <w:rPr>
          <w:szCs w:val="28"/>
        </w:rPr>
        <w:t xml:space="preserve">№ </w:t>
      </w:r>
      <w:r w:rsidR="007C14D8" w:rsidRPr="00E75F50">
        <w:rPr>
          <w:szCs w:val="28"/>
        </w:rPr>
        <w:t xml:space="preserve"> </w:t>
      </w:r>
      <w:r w:rsidR="007C14D8" w:rsidRPr="00E75F50">
        <w:rPr>
          <w:szCs w:val="28"/>
        </w:rPr>
        <w:t>UA478201720313201001301008959</w:t>
      </w:r>
    </w:p>
    <w:p w:rsidR="007417FB" w:rsidRPr="005A12CE" w:rsidRDefault="007417FB" w:rsidP="00380D96">
      <w:pPr>
        <w:pStyle w:val="a3"/>
        <w:spacing w:before="0" w:beforeAutospacing="0" w:after="0" w:afterAutospacing="0" w:line="276" w:lineRule="auto"/>
        <w:rPr>
          <w:szCs w:val="28"/>
        </w:rPr>
      </w:pPr>
      <w:r w:rsidRPr="005A12CE">
        <w:rPr>
          <w:szCs w:val="28"/>
        </w:rPr>
        <w:t>Призначення платежу: Благодійна допомога на проведення конференції</w:t>
      </w:r>
      <w:r w:rsidR="0091789B" w:rsidRPr="007870E4">
        <w:rPr>
          <w:szCs w:val="28"/>
        </w:rPr>
        <w:t xml:space="preserve"> 06.10.2020 р. </w:t>
      </w:r>
      <w:r w:rsidRPr="005A12CE">
        <w:rPr>
          <w:szCs w:val="28"/>
        </w:rPr>
        <w:t>без ПДВ від (П.І.Б.).</w:t>
      </w:r>
    </w:p>
    <w:p w:rsidR="0091789B" w:rsidRDefault="0091789B" w:rsidP="00380D96">
      <w:pPr>
        <w:pStyle w:val="a3"/>
        <w:spacing w:before="0" w:beforeAutospacing="0" w:after="0" w:afterAutospacing="0" w:line="276" w:lineRule="auto"/>
        <w:rPr>
          <w:szCs w:val="28"/>
        </w:rPr>
      </w:pPr>
    </w:p>
    <w:p w:rsidR="007417FB" w:rsidRPr="00380D96" w:rsidRDefault="007417FB" w:rsidP="00380D96">
      <w:pPr>
        <w:pStyle w:val="a3"/>
        <w:spacing w:before="0" w:beforeAutospacing="0" w:after="0" w:afterAutospacing="0" w:line="276" w:lineRule="auto"/>
        <w:rPr>
          <w:rFonts w:ascii="Georgia" w:hAnsi="Georgia"/>
          <w:b/>
          <w:szCs w:val="28"/>
        </w:rPr>
      </w:pPr>
      <w:r w:rsidRPr="005A12CE">
        <w:rPr>
          <w:szCs w:val="28"/>
        </w:rPr>
        <w:t xml:space="preserve">Термін подання рукописів ученим секретарям секцій та семінарів для збірника матеріалів конференції </w:t>
      </w:r>
      <w:r w:rsidRPr="00380D96">
        <w:rPr>
          <w:rFonts w:ascii="Georgia" w:hAnsi="Georgia"/>
          <w:b/>
          <w:color w:val="002060"/>
          <w:szCs w:val="28"/>
        </w:rPr>
        <w:t xml:space="preserve">до </w:t>
      </w:r>
      <w:r w:rsidR="008A0FB0" w:rsidRPr="00380D96">
        <w:rPr>
          <w:rFonts w:ascii="Georgia" w:hAnsi="Georgia"/>
          <w:b/>
          <w:color w:val="002060"/>
          <w:szCs w:val="28"/>
        </w:rPr>
        <w:t>03 серпня 2020 р.</w:t>
      </w:r>
    </w:p>
    <w:p w:rsidR="007417FB" w:rsidRPr="005A12CE" w:rsidRDefault="007417FB" w:rsidP="00380D96">
      <w:pPr>
        <w:pStyle w:val="a3"/>
        <w:spacing w:before="0" w:beforeAutospacing="0" w:after="0" w:afterAutospacing="0" w:line="276" w:lineRule="auto"/>
        <w:rPr>
          <w:szCs w:val="28"/>
        </w:rPr>
      </w:pPr>
      <w:r w:rsidRPr="005A12CE">
        <w:rPr>
          <w:szCs w:val="28"/>
        </w:rPr>
        <w:t xml:space="preserve">Завершення реєстрації учасників на веб-порталі </w:t>
      </w:r>
      <w:r w:rsidRPr="00380D96">
        <w:rPr>
          <w:rFonts w:ascii="Georgia" w:hAnsi="Georgia"/>
          <w:b/>
          <w:color w:val="002060"/>
          <w:szCs w:val="28"/>
        </w:rPr>
        <w:t xml:space="preserve">до </w:t>
      </w:r>
      <w:r w:rsidR="0098297D" w:rsidRPr="00380D96">
        <w:rPr>
          <w:rFonts w:ascii="Georgia" w:hAnsi="Georgia"/>
          <w:b/>
          <w:color w:val="002060"/>
          <w:szCs w:val="28"/>
        </w:rPr>
        <w:t>15</w:t>
      </w:r>
      <w:r w:rsidRPr="00380D96">
        <w:rPr>
          <w:rStyle w:val="a4"/>
          <w:rFonts w:ascii="Georgia" w:hAnsi="Georgia"/>
          <w:bCs/>
          <w:color w:val="002060"/>
          <w:szCs w:val="28"/>
        </w:rPr>
        <w:t xml:space="preserve"> вересня</w:t>
      </w:r>
      <w:r w:rsidR="00380D96" w:rsidRPr="00380D96">
        <w:rPr>
          <w:rStyle w:val="a4"/>
          <w:rFonts w:ascii="Georgia" w:hAnsi="Georgia"/>
          <w:bCs/>
          <w:color w:val="002060"/>
          <w:szCs w:val="28"/>
          <w:lang w:val="ru-RU"/>
        </w:rPr>
        <w:t xml:space="preserve"> </w:t>
      </w:r>
      <w:r w:rsidRPr="00380D96">
        <w:rPr>
          <w:rStyle w:val="a4"/>
          <w:rFonts w:ascii="Georgia" w:hAnsi="Georgia"/>
          <w:bCs/>
          <w:color w:val="002060"/>
          <w:szCs w:val="28"/>
        </w:rPr>
        <w:t>20</w:t>
      </w:r>
      <w:r w:rsidR="008A0FB0" w:rsidRPr="00380D96">
        <w:rPr>
          <w:rStyle w:val="a4"/>
          <w:rFonts w:ascii="Georgia" w:hAnsi="Georgia"/>
          <w:bCs/>
          <w:color w:val="002060"/>
          <w:szCs w:val="28"/>
        </w:rPr>
        <w:t>20</w:t>
      </w:r>
      <w:r w:rsidRPr="00380D96">
        <w:rPr>
          <w:rStyle w:val="a4"/>
          <w:rFonts w:ascii="Georgia" w:hAnsi="Georgia"/>
          <w:bCs/>
          <w:color w:val="002060"/>
          <w:szCs w:val="28"/>
        </w:rPr>
        <w:t> р.</w:t>
      </w:r>
    </w:p>
    <w:p w:rsidR="00380D96" w:rsidRDefault="00380D96" w:rsidP="00380D96">
      <w:pPr>
        <w:pStyle w:val="a3"/>
        <w:spacing w:before="0" w:beforeAutospacing="0" w:after="0" w:afterAutospacing="0" w:line="276" w:lineRule="auto"/>
        <w:rPr>
          <w:szCs w:val="28"/>
        </w:rPr>
      </w:pPr>
    </w:p>
    <w:p w:rsidR="00EE6CA2" w:rsidRPr="005A12CE" w:rsidRDefault="007417FB" w:rsidP="00380D96">
      <w:pPr>
        <w:pStyle w:val="a3"/>
        <w:spacing w:before="0" w:beforeAutospacing="0" w:after="0" w:afterAutospacing="0" w:line="276" w:lineRule="auto"/>
        <w:rPr>
          <w:szCs w:val="28"/>
        </w:rPr>
      </w:pPr>
      <w:r w:rsidRPr="005A12CE">
        <w:rPr>
          <w:szCs w:val="28"/>
        </w:rPr>
        <w:t>До розгляду приймаються матеріали</w:t>
      </w:r>
      <w:r w:rsidRPr="00380D96">
        <w:rPr>
          <w:color w:val="002060"/>
          <w:szCs w:val="28"/>
        </w:rPr>
        <w:t xml:space="preserve">, </w:t>
      </w:r>
      <w:r w:rsidRPr="00380D96">
        <w:rPr>
          <w:b/>
          <w:color w:val="002060"/>
          <w:szCs w:val="28"/>
        </w:rPr>
        <w:t>які раніше не публікувалися</w:t>
      </w:r>
      <w:r w:rsidR="00EE6CA2" w:rsidRPr="00380D96">
        <w:rPr>
          <w:b/>
          <w:color w:val="002060"/>
          <w:szCs w:val="28"/>
        </w:rPr>
        <w:t xml:space="preserve">. </w:t>
      </w:r>
      <w:r w:rsidR="00EE6CA2" w:rsidRPr="00380D96">
        <w:rPr>
          <w:rFonts w:ascii="Georgia" w:hAnsi="Georgia"/>
          <w:b/>
          <w:color w:val="002060"/>
          <w:szCs w:val="28"/>
        </w:rPr>
        <w:t>Обсяг тез наукової доповіді – до трьох сторінок (оформлені відповідно до вимог)</w:t>
      </w:r>
      <w:r w:rsidR="00EE6CA2" w:rsidRPr="00380D96">
        <w:rPr>
          <w:color w:val="002060"/>
          <w:spacing w:val="-1"/>
          <w:szCs w:val="28"/>
        </w:rPr>
        <w:t xml:space="preserve"> </w:t>
      </w:r>
      <w:r w:rsidR="00EE6CA2" w:rsidRPr="005A12CE">
        <w:rPr>
          <w:spacing w:val="-1"/>
          <w:szCs w:val="28"/>
        </w:rPr>
        <w:t>комп’ютерного тексту з наявністю індексу УДК та англійською мовою назви публікації, відомостей про автора</w:t>
      </w:r>
      <w:r w:rsidR="00EE6CA2" w:rsidRPr="00380D96">
        <w:rPr>
          <w:rFonts w:ascii="Georgia" w:hAnsi="Georgia"/>
          <w:color w:val="002060"/>
          <w:spacing w:val="-1"/>
          <w:szCs w:val="28"/>
        </w:rPr>
        <w:t xml:space="preserve">, </w:t>
      </w:r>
      <w:r w:rsidR="00EE6CA2" w:rsidRPr="00380D96">
        <w:rPr>
          <w:rFonts w:ascii="Georgia" w:hAnsi="Georgia"/>
          <w:b/>
          <w:color w:val="002060"/>
          <w:spacing w:val="-1"/>
          <w:szCs w:val="28"/>
        </w:rPr>
        <w:t>анотації (150 знаків) і ключовими словами (3</w:t>
      </w:r>
      <w:r w:rsidR="0098297D" w:rsidRPr="00380D96">
        <w:rPr>
          <w:rFonts w:ascii="Georgia" w:hAnsi="Georgia"/>
          <w:b/>
          <w:color w:val="002060"/>
          <w:szCs w:val="28"/>
        </w:rPr>
        <w:t>–</w:t>
      </w:r>
      <w:r w:rsidR="0098297D" w:rsidRPr="00380D96">
        <w:rPr>
          <w:rFonts w:ascii="Georgia" w:hAnsi="Georgia"/>
          <w:b/>
          <w:color w:val="002060"/>
          <w:spacing w:val="-1"/>
          <w:szCs w:val="28"/>
        </w:rPr>
        <w:t>6 </w:t>
      </w:r>
      <w:r w:rsidR="00EE6CA2" w:rsidRPr="00380D96">
        <w:rPr>
          <w:rFonts w:ascii="Georgia" w:hAnsi="Georgia"/>
          <w:b/>
          <w:color w:val="002060"/>
          <w:spacing w:val="-1"/>
          <w:szCs w:val="28"/>
        </w:rPr>
        <w:t>слів).</w:t>
      </w:r>
      <w:r w:rsidR="00EE6CA2" w:rsidRPr="005A12CE">
        <w:rPr>
          <w:spacing w:val="-1"/>
          <w:szCs w:val="28"/>
        </w:rPr>
        <w:t xml:space="preserve"> Ф</w:t>
      </w:r>
      <w:r w:rsidR="00EE6CA2" w:rsidRPr="005A12CE">
        <w:rPr>
          <w:szCs w:val="28"/>
        </w:rPr>
        <w:t xml:space="preserve">ормат А4 (297х210 мм); орієнтація – книжкова; текстовий редактор – Microsoft Word, версія </w:t>
      </w:r>
      <w:r w:rsidR="0098297D" w:rsidRPr="005A12CE">
        <w:rPr>
          <w:szCs w:val="28"/>
        </w:rPr>
        <w:t xml:space="preserve">– </w:t>
      </w:r>
      <w:r w:rsidR="00EE6CA2" w:rsidRPr="005A12CE">
        <w:rPr>
          <w:szCs w:val="28"/>
        </w:rPr>
        <w:t xml:space="preserve">не нижче 6.0; всі береги – 20 мм; шрифт (гарнітура) – </w:t>
      </w:r>
      <w:r w:rsidR="00EE6CA2" w:rsidRPr="005A12CE">
        <w:rPr>
          <w:szCs w:val="28"/>
          <w:lang w:val="en-US"/>
        </w:rPr>
        <w:t>Times</w:t>
      </w:r>
      <w:r w:rsidR="00EE6CA2" w:rsidRPr="00177280">
        <w:rPr>
          <w:szCs w:val="28"/>
        </w:rPr>
        <w:t xml:space="preserve"> </w:t>
      </w:r>
      <w:r w:rsidR="00EE6CA2" w:rsidRPr="005A12CE">
        <w:rPr>
          <w:szCs w:val="28"/>
          <w:lang w:val="en-US"/>
        </w:rPr>
        <w:t>New</w:t>
      </w:r>
      <w:r w:rsidR="00EE6CA2" w:rsidRPr="00177280">
        <w:rPr>
          <w:szCs w:val="28"/>
        </w:rPr>
        <w:t xml:space="preserve"> </w:t>
      </w:r>
      <w:r w:rsidR="00EE6CA2" w:rsidRPr="005A12CE">
        <w:rPr>
          <w:szCs w:val="28"/>
          <w:lang w:val="en-US"/>
        </w:rPr>
        <w:t>Roman</w:t>
      </w:r>
      <w:r w:rsidR="00EE6CA2" w:rsidRPr="005A12CE">
        <w:rPr>
          <w:szCs w:val="28"/>
        </w:rPr>
        <w:t xml:space="preserve">; кегль – 14; міжрядковий інтервал – 1,5; стиль – </w:t>
      </w:r>
      <w:r w:rsidR="00EE6CA2" w:rsidRPr="005A12CE">
        <w:rPr>
          <w:szCs w:val="28"/>
          <w:lang w:val="en-US"/>
        </w:rPr>
        <w:t>Normal</w:t>
      </w:r>
      <w:r w:rsidR="00EE6CA2" w:rsidRPr="00177280">
        <w:rPr>
          <w:szCs w:val="28"/>
        </w:rPr>
        <w:t xml:space="preserve"> </w:t>
      </w:r>
      <w:r w:rsidR="00EE6CA2" w:rsidRPr="005A12CE">
        <w:rPr>
          <w:szCs w:val="28"/>
        </w:rPr>
        <w:t>(звичайний); сторінки – без нумерації; не використовувати примусові переноси.</w:t>
      </w:r>
    </w:p>
    <w:p w:rsidR="007417FB" w:rsidRPr="005A12CE" w:rsidRDefault="007417FB" w:rsidP="00380D96">
      <w:pPr>
        <w:pStyle w:val="a3"/>
        <w:spacing w:before="0" w:beforeAutospacing="0" w:after="0" w:afterAutospacing="0" w:line="276" w:lineRule="auto"/>
        <w:rPr>
          <w:szCs w:val="28"/>
        </w:rPr>
      </w:pPr>
      <w:r w:rsidRPr="005A12CE">
        <w:rPr>
          <w:szCs w:val="28"/>
        </w:rPr>
        <w:t xml:space="preserve">Приймаються тільки ті матеріали, які повністю відповідають тематиці конференції і вказаним вимогам, мають наукове та прикладне значення. Оргкомітет залишає за собою право кінцевого відбору доповідей на конференцію відповідно до оголошеної тематики та за якісними критеріями. За зміст матеріалів відповідальність несуть автори. У разі відхилення надісланих матеріалів, автору буде про це </w:t>
      </w:r>
      <w:r w:rsidRPr="005A12CE">
        <w:rPr>
          <w:szCs w:val="28"/>
        </w:rPr>
        <w:lastRenderedPageBreak/>
        <w:t xml:space="preserve">повідомлено ученим секретарем секції конференції електронною поштою упродовж 10 робочих днів </w:t>
      </w:r>
      <w:r w:rsidR="0098297D">
        <w:rPr>
          <w:szCs w:val="28"/>
        </w:rPr>
        <w:t>і</w:t>
      </w:r>
      <w:r w:rsidRPr="005A12CE">
        <w:rPr>
          <w:szCs w:val="28"/>
        </w:rPr>
        <w:t>з дня реєстрації.</w:t>
      </w:r>
    </w:p>
    <w:p w:rsidR="007417FB" w:rsidRPr="005A12CE" w:rsidRDefault="007417FB" w:rsidP="00380D96">
      <w:pPr>
        <w:pStyle w:val="a3"/>
        <w:spacing w:before="0" w:beforeAutospacing="0" w:after="0" w:afterAutospacing="0" w:line="276" w:lineRule="auto"/>
        <w:ind w:firstLine="720"/>
        <w:rPr>
          <w:bCs/>
          <w:szCs w:val="28"/>
        </w:rPr>
      </w:pPr>
      <w:r w:rsidRPr="005A12CE">
        <w:rPr>
          <w:bCs/>
          <w:szCs w:val="28"/>
        </w:rPr>
        <w:t>Матеріали не рецензуються і не повертаються.</w:t>
      </w:r>
    </w:p>
    <w:p w:rsidR="00380D96" w:rsidRDefault="00380D96" w:rsidP="00380D96">
      <w:pPr>
        <w:pStyle w:val="a3"/>
        <w:spacing w:before="0" w:beforeAutospacing="0" w:after="0" w:afterAutospacing="0" w:line="276" w:lineRule="auto"/>
        <w:rPr>
          <w:szCs w:val="28"/>
        </w:rPr>
      </w:pPr>
    </w:p>
    <w:p w:rsidR="00380D96" w:rsidRDefault="007417FB" w:rsidP="00380D96">
      <w:pPr>
        <w:pStyle w:val="a3"/>
        <w:spacing w:before="0" w:beforeAutospacing="0" w:after="0" w:afterAutospacing="0" w:line="276" w:lineRule="auto"/>
        <w:rPr>
          <w:szCs w:val="28"/>
        </w:rPr>
      </w:pPr>
      <w:r w:rsidRPr="005A12CE">
        <w:rPr>
          <w:szCs w:val="28"/>
        </w:rPr>
        <w:t xml:space="preserve">Регламент: </w:t>
      </w:r>
    </w:p>
    <w:p w:rsidR="00380D96" w:rsidRDefault="007417FB" w:rsidP="00380D96">
      <w:pPr>
        <w:pStyle w:val="a3"/>
        <w:spacing w:before="0" w:beforeAutospacing="0" w:after="0" w:afterAutospacing="0" w:line="276" w:lineRule="auto"/>
        <w:rPr>
          <w:szCs w:val="28"/>
        </w:rPr>
      </w:pPr>
      <w:r w:rsidRPr="005A12CE">
        <w:rPr>
          <w:szCs w:val="28"/>
        </w:rPr>
        <w:t xml:space="preserve">Доповіді на пленарному засіданні </w:t>
      </w:r>
      <w:r w:rsidR="00615A76" w:rsidRPr="005A12CE">
        <w:rPr>
          <w:szCs w:val="28"/>
        </w:rPr>
        <w:t>–</w:t>
      </w:r>
      <w:r w:rsidRPr="005A12CE">
        <w:rPr>
          <w:szCs w:val="28"/>
        </w:rPr>
        <w:t xml:space="preserve"> до 20 хв., </w:t>
      </w:r>
    </w:p>
    <w:p w:rsidR="007417FB" w:rsidRPr="005A12CE" w:rsidRDefault="007417FB" w:rsidP="00380D96">
      <w:pPr>
        <w:pStyle w:val="a3"/>
        <w:spacing w:before="0" w:beforeAutospacing="0" w:after="0" w:afterAutospacing="0" w:line="276" w:lineRule="auto"/>
        <w:rPr>
          <w:szCs w:val="28"/>
        </w:rPr>
      </w:pPr>
      <w:r w:rsidRPr="005A12CE">
        <w:rPr>
          <w:szCs w:val="28"/>
        </w:rPr>
        <w:t xml:space="preserve">на секційних засіданнях </w:t>
      </w:r>
      <w:r w:rsidR="0098297D">
        <w:rPr>
          <w:szCs w:val="28"/>
        </w:rPr>
        <w:t>–</w:t>
      </w:r>
      <w:r w:rsidRPr="005A12CE">
        <w:rPr>
          <w:szCs w:val="28"/>
        </w:rPr>
        <w:t xml:space="preserve"> до 15 хв.</w:t>
      </w:r>
    </w:p>
    <w:p w:rsidR="00380D96" w:rsidRDefault="00380D96" w:rsidP="00380D96">
      <w:pPr>
        <w:pStyle w:val="a3"/>
        <w:spacing w:before="0" w:beforeAutospacing="0" w:after="0" w:afterAutospacing="0" w:line="276" w:lineRule="auto"/>
        <w:rPr>
          <w:szCs w:val="28"/>
        </w:rPr>
      </w:pPr>
    </w:p>
    <w:p w:rsidR="007417FB" w:rsidRDefault="007417FB" w:rsidP="00380D96">
      <w:pPr>
        <w:pStyle w:val="a3"/>
        <w:spacing w:before="0" w:beforeAutospacing="0" w:after="0" w:afterAutospacing="0" w:line="276" w:lineRule="auto"/>
        <w:rPr>
          <w:szCs w:val="28"/>
        </w:rPr>
      </w:pPr>
      <w:r w:rsidRPr="005A12CE">
        <w:rPr>
          <w:szCs w:val="28"/>
        </w:rPr>
        <w:t xml:space="preserve">Розміщення і харчування </w:t>
      </w:r>
      <w:r w:rsidR="0098297D" w:rsidRPr="005A12CE">
        <w:rPr>
          <w:szCs w:val="28"/>
        </w:rPr>
        <w:t xml:space="preserve">– </w:t>
      </w:r>
      <w:r w:rsidRPr="005A12CE">
        <w:rPr>
          <w:szCs w:val="28"/>
        </w:rPr>
        <w:t>за рахунок учасників. Учені секретарі секцій конференції сприяють розміщенню учасників у готелях м. Києва лише за індивідуальним запитом.</w:t>
      </w:r>
    </w:p>
    <w:p w:rsidR="00380D96" w:rsidRPr="005A12CE" w:rsidRDefault="00380D96" w:rsidP="00380D96">
      <w:pPr>
        <w:pStyle w:val="a3"/>
        <w:spacing w:before="0" w:beforeAutospacing="0" w:after="0" w:afterAutospacing="0" w:line="276" w:lineRule="auto"/>
        <w:rPr>
          <w:szCs w:val="28"/>
        </w:rPr>
      </w:pPr>
    </w:p>
    <w:p w:rsidR="00426E0D" w:rsidRDefault="00380D96" w:rsidP="00380D96">
      <w:pPr>
        <w:pStyle w:val="a3"/>
        <w:spacing w:before="0" w:beforeAutospacing="0" w:after="0" w:afterAutospacing="0" w:line="276" w:lineRule="auto"/>
        <w:rPr>
          <w:szCs w:val="28"/>
        </w:rPr>
      </w:pPr>
      <w:r w:rsidRPr="007A1AC4">
        <w:rPr>
          <w:rFonts w:ascii="Georgia" w:hAnsi="Georgia"/>
          <w:noProof/>
          <w:szCs w:val="28"/>
        </w:rPr>
        <w:drawing>
          <wp:inline distT="0" distB="0" distL="0" distR="0" wp14:anchorId="162E89A7" wp14:editId="1263806C">
            <wp:extent cx="5745480" cy="1554480"/>
            <wp:effectExtent l="152400" t="133350" r="160020" b="1981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prstClr val="black"/>
                        <a:srgbClr val="00206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745480" cy="1554480"/>
                    </a:xfrm>
                    <a:prstGeom prst="rect">
                      <a:avLst/>
                    </a:prstGeom>
                    <a:solidFill>
                      <a:srgbClr val="FFFFFF">
                        <a:shade val="85000"/>
                      </a:srgbClr>
                    </a:solidFill>
                    <a:ln w="88900" cap="sq">
                      <a:solidFill>
                        <a:srgbClr val="FFFFFF"/>
                      </a:solidFill>
                      <a:miter lim="800000"/>
                    </a:ln>
                    <a:effectLst>
                      <a:glow rad="63500">
                        <a:schemeClr val="accent3">
                          <a:satMod val="175000"/>
                          <a:alpha val="40000"/>
                        </a:schemeClr>
                      </a:glow>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26E0D" w:rsidRPr="007A1AC4" w:rsidRDefault="00426E0D" w:rsidP="00380D96">
      <w:pPr>
        <w:pStyle w:val="a3"/>
        <w:spacing w:before="0" w:beforeAutospacing="0" w:after="0" w:afterAutospacing="0" w:line="276" w:lineRule="auto"/>
        <w:rPr>
          <w:color w:val="002060"/>
          <w:szCs w:val="28"/>
          <w:lang w:val="ru-RU"/>
        </w:rPr>
      </w:pPr>
    </w:p>
    <w:p w:rsidR="007417FB" w:rsidRPr="005A12CE" w:rsidRDefault="007417FB" w:rsidP="00380D96">
      <w:pPr>
        <w:pStyle w:val="a3"/>
        <w:spacing w:before="0" w:beforeAutospacing="0" w:after="0" w:afterAutospacing="0" w:line="276" w:lineRule="auto"/>
        <w:rPr>
          <w:szCs w:val="28"/>
        </w:rPr>
      </w:pPr>
      <w:r w:rsidRPr="005A12CE">
        <w:rPr>
          <w:szCs w:val="28"/>
        </w:rPr>
        <w:t>03039, Україна, Київ, Голосіївський проспект, 3, Національна бібліотека України імені В. І. Вернадського (з позначкою «Конференція»)</w:t>
      </w:r>
    </w:p>
    <w:p w:rsidR="00402C5A" w:rsidRDefault="00402C5A" w:rsidP="00380D96">
      <w:pPr>
        <w:pStyle w:val="a3"/>
        <w:spacing w:before="0" w:beforeAutospacing="0" w:after="0" w:afterAutospacing="0" w:line="276" w:lineRule="auto"/>
        <w:rPr>
          <w:rStyle w:val="a4"/>
          <w:bCs/>
          <w:szCs w:val="28"/>
        </w:rPr>
      </w:pPr>
    </w:p>
    <w:p w:rsidR="00380D96" w:rsidRDefault="007417FB" w:rsidP="00380D96">
      <w:pPr>
        <w:pStyle w:val="a3"/>
        <w:spacing w:before="0" w:beforeAutospacing="0" w:after="0" w:afterAutospacing="0" w:line="276" w:lineRule="auto"/>
        <w:jc w:val="center"/>
        <w:rPr>
          <w:rStyle w:val="a4"/>
          <w:rFonts w:ascii="Georgia" w:hAnsi="Georgia"/>
          <w:bCs/>
          <w:color w:val="002060"/>
          <w:szCs w:val="28"/>
        </w:rPr>
      </w:pPr>
      <w:r w:rsidRPr="00380D96">
        <w:rPr>
          <w:rStyle w:val="a4"/>
          <w:rFonts w:ascii="Georgia" w:hAnsi="Georgia"/>
          <w:bCs/>
          <w:color w:val="002060"/>
          <w:szCs w:val="28"/>
        </w:rPr>
        <w:t>Детальна інформація – на сайті</w:t>
      </w:r>
    </w:p>
    <w:p w:rsidR="007417FB" w:rsidRPr="00380D96" w:rsidRDefault="007417FB" w:rsidP="00380D96">
      <w:pPr>
        <w:pStyle w:val="a3"/>
        <w:spacing w:before="0" w:beforeAutospacing="0" w:after="0" w:afterAutospacing="0" w:line="276" w:lineRule="auto"/>
        <w:jc w:val="center"/>
        <w:rPr>
          <w:rFonts w:ascii="Georgia" w:hAnsi="Georgia"/>
          <w:color w:val="002060"/>
          <w:sz w:val="32"/>
          <w:szCs w:val="28"/>
        </w:rPr>
      </w:pPr>
      <w:r w:rsidRPr="00380D96">
        <w:rPr>
          <w:rFonts w:ascii="Georgia" w:hAnsi="Georgia"/>
          <w:b/>
          <w:color w:val="002060"/>
          <w:szCs w:val="28"/>
        </w:rPr>
        <w:t xml:space="preserve">Національної бібліотеки України імені В. І. Вернадського </w:t>
      </w:r>
      <w:r w:rsidRPr="00380D96">
        <w:rPr>
          <w:rFonts w:ascii="Georgia" w:hAnsi="Georgia"/>
          <w:b/>
          <w:color w:val="002060"/>
          <w:sz w:val="32"/>
          <w:szCs w:val="28"/>
        </w:rPr>
        <w:t>(</w:t>
      </w:r>
      <w:hyperlink r:id="rId8" w:history="1">
        <w:r w:rsidRPr="00380D96">
          <w:rPr>
            <w:rStyle w:val="a6"/>
            <w:rFonts w:ascii="Georgia" w:hAnsi="Georgia"/>
            <w:b/>
            <w:color w:val="002060"/>
            <w:sz w:val="32"/>
            <w:szCs w:val="28"/>
            <w:u w:val="none"/>
          </w:rPr>
          <w:t>www.nbuv.gov.ua</w:t>
        </w:r>
      </w:hyperlink>
      <w:r w:rsidRPr="00380D96">
        <w:rPr>
          <w:rFonts w:ascii="Georgia" w:hAnsi="Georgia"/>
          <w:b/>
          <w:color w:val="002060"/>
          <w:sz w:val="32"/>
          <w:szCs w:val="28"/>
        </w:rPr>
        <w:t>)</w:t>
      </w:r>
    </w:p>
    <w:sectPr w:rsidR="007417FB" w:rsidRPr="00380D96" w:rsidSect="003725D2">
      <w:headerReference w:type="default" r:id="rId9"/>
      <w:pgSz w:w="11906" w:h="16838"/>
      <w:pgMar w:top="851" w:right="566"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F5A" w:rsidRDefault="00E82F5A" w:rsidP="0031502A">
      <w:r>
        <w:separator/>
      </w:r>
    </w:p>
  </w:endnote>
  <w:endnote w:type="continuationSeparator" w:id="0">
    <w:p w:rsidR="00E82F5A" w:rsidRDefault="00E82F5A" w:rsidP="0031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F5A" w:rsidRDefault="00E82F5A" w:rsidP="0031502A">
      <w:r>
        <w:separator/>
      </w:r>
    </w:p>
  </w:footnote>
  <w:footnote w:type="continuationSeparator" w:id="0">
    <w:p w:rsidR="00E82F5A" w:rsidRDefault="00E82F5A" w:rsidP="00315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7FB" w:rsidRDefault="00E02964">
    <w:pPr>
      <w:pStyle w:val="ad"/>
      <w:jc w:val="right"/>
    </w:pPr>
    <w:r>
      <w:rPr>
        <w:noProof/>
      </w:rPr>
      <w:fldChar w:fldCharType="begin"/>
    </w:r>
    <w:r w:rsidR="00B35C75">
      <w:rPr>
        <w:noProof/>
      </w:rPr>
      <w:instrText>PAGE   \* MERGEFORMAT</w:instrText>
    </w:r>
    <w:r>
      <w:rPr>
        <w:noProof/>
      </w:rPr>
      <w:fldChar w:fldCharType="separate"/>
    </w:r>
    <w:r w:rsidR="0098297D">
      <w:rPr>
        <w:noProof/>
      </w:rPr>
      <w:t>4</w:t>
    </w:r>
    <w:r>
      <w:rPr>
        <w:noProof/>
      </w:rPr>
      <w:fldChar w:fldCharType="end"/>
    </w:r>
  </w:p>
  <w:p w:rsidR="007417FB" w:rsidRDefault="007417F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17CF"/>
      </v:shape>
    </w:pict>
  </w:numPicBullet>
  <w:abstractNum w:abstractNumId="0" w15:restartNumberingAfterBreak="0">
    <w:nsid w:val="03DB0A31"/>
    <w:multiLevelType w:val="hybridMultilevel"/>
    <w:tmpl w:val="395A9E28"/>
    <w:lvl w:ilvl="0" w:tplc="0422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314513"/>
    <w:multiLevelType w:val="multilevel"/>
    <w:tmpl w:val="49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729A7"/>
    <w:multiLevelType w:val="multilevel"/>
    <w:tmpl w:val="6EB4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057E5"/>
    <w:multiLevelType w:val="multilevel"/>
    <w:tmpl w:val="8692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626"/>
    <w:multiLevelType w:val="hybridMultilevel"/>
    <w:tmpl w:val="6674CC0E"/>
    <w:lvl w:ilvl="0" w:tplc="04220009">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94248A4"/>
    <w:multiLevelType w:val="hybridMultilevel"/>
    <w:tmpl w:val="FBFEFCB8"/>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A7B4C41"/>
    <w:multiLevelType w:val="multilevel"/>
    <w:tmpl w:val="3D66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14EE1"/>
    <w:multiLevelType w:val="hybridMultilevel"/>
    <w:tmpl w:val="C624F80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3E59CD"/>
    <w:multiLevelType w:val="multilevel"/>
    <w:tmpl w:val="CC4C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C7252"/>
    <w:multiLevelType w:val="hybridMultilevel"/>
    <w:tmpl w:val="1A80114C"/>
    <w:lvl w:ilvl="0" w:tplc="0422000F">
      <w:start w:val="1"/>
      <w:numFmt w:val="decimal"/>
      <w:lvlText w:val="%1."/>
      <w:lvlJc w:val="left"/>
      <w:pPr>
        <w:ind w:left="1494" w:hanging="360"/>
      </w:pPr>
      <w:rPr>
        <w:rFonts w:cs="Times New Roman"/>
      </w:rPr>
    </w:lvl>
    <w:lvl w:ilvl="1" w:tplc="04220019" w:tentative="1">
      <w:start w:val="1"/>
      <w:numFmt w:val="lowerLetter"/>
      <w:lvlText w:val="%2."/>
      <w:lvlJc w:val="left"/>
      <w:pPr>
        <w:ind w:left="2214" w:hanging="360"/>
      </w:pPr>
      <w:rPr>
        <w:rFonts w:cs="Times New Roman"/>
      </w:rPr>
    </w:lvl>
    <w:lvl w:ilvl="2" w:tplc="0422001B" w:tentative="1">
      <w:start w:val="1"/>
      <w:numFmt w:val="lowerRoman"/>
      <w:lvlText w:val="%3."/>
      <w:lvlJc w:val="right"/>
      <w:pPr>
        <w:ind w:left="2934" w:hanging="180"/>
      </w:pPr>
      <w:rPr>
        <w:rFonts w:cs="Times New Roman"/>
      </w:rPr>
    </w:lvl>
    <w:lvl w:ilvl="3" w:tplc="0422000F" w:tentative="1">
      <w:start w:val="1"/>
      <w:numFmt w:val="decimal"/>
      <w:lvlText w:val="%4."/>
      <w:lvlJc w:val="left"/>
      <w:pPr>
        <w:ind w:left="3654" w:hanging="360"/>
      </w:pPr>
      <w:rPr>
        <w:rFonts w:cs="Times New Roman"/>
      </w:rPr>
    </w:lvl>
    <w:lvl w:ilvl="4" w:tplc="04220019" w:tentative="1">
      <w:start w:val="1"/>
      <w:numFmt w:val="lowerLetter"/>
      <w:lvlText w:val="%5."/>
      <w:lvlJc w:val="left"/>
      <w:pPr>
        <w:ind w:left="4374" w:hanging="360"/>
      </w:pPr>
      <w:rPr>
        <w:rFonts w:cs="Times New Roman"/>
      </w:rPr>
    </w:lvl>
    <w:lvl w:ilvl="5" w:tplc="0422001B" w:tentative="1">
      <w:start w:val="1"/>
      <w:numFmt w:val="lowerRoman"/>
      <w:lvlText w:val="%6."/>
      <w:lvlJc w:val="right"/>
      <w:pPr>
        <w:ind w:left="5094" w:hanging="180"/>
      </w:pPr>
      <w:rPr>
        <w:rFonts w:cs="Times New Roman"/>
      </w:rPr>
    </w:lvl>
    <w:lvl w:ilvl="6" w:tplc="0422000F" w:tentative="1">
      <w:start w:val="1"/>
      <w:numFmt w:val="decimal"/>
      <w:lvlText w:val="%7."/>
      <w:lvlJc w:val="left"/>
      <w:pPr>
        <w:ind w:left="5814" w:hanging="360"/>
      </w:pPr>
      <w:rPr>
        <w:rFonts w:cs="Times New Roman"/>
      </w:rPr>
    </w:lvl>
    <w:lvl w:ilvl="7" w:tplc="04220019" w:tentative="1">
      <w:start w:val="1"/>
      <w:numFmt w:val="lowerLetter"/>
      <w:lvlText w:val="%8."/>
      <w:lvlJc w:val="left"/>
      <w:pPr>
        <w:ind w:left="6534" w:hanging="360"/>
      </w:pPr>
      <w:rPr>
        <w:rFonts w:cs="Times New Roman"/>
      </w:rPr>
    </w:lvl>
    <w:lvl w:ilvl="8" w:tplc="0422001B" w:tentative="1">
      <w:start w:val="1"/>
      <w:numFmt w:val="lowerRoman"/>
      <w:lvlText w:val="%9."/>
      <w:lvlJc w:val="right"/>
      <w:pPr>
        <w:ind w:left="7254" w:hanging="180"/>
      </w:pPr>
      <w:rPr>
        <w:rFonts w:cs="Times New Roman"/>
      </w:rPr>
    </w:lvl>
  </w:abstractNum>
  <w:abstractNum w:abstractNumId="10" w15:restartNumberingAfterBreak="0">
    <w:nsid w:val="55A84853"/>
    <w:multiLevelType w:val="multilevel"/>
    <w:tmpl w:val="D0EA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0145D"/>
    <w:multiLevelType w:val="hybridMultilevel"/>
    <w:tmpl w:val="DE12123A"/>
    <w:lvl w:ilvl="0" w:tplc="1E16A6A0">
      <w:start w:val="1"/>
      <w:numFmt w:val="decimal"/>
      <w:lvlText w:val="%1."/>
      <w:lvlJc w:val="left"/>
      <w:pPr>
        <w:tabs>
          <w:tab w:val="num" w:pos="1125"/>
        </w:tabs>
        <w:ind w:left="1125" w:hanging="4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83D46EF"/>
    <w:multiLevelType w:val="hybridMultilevel"/>
    <w:tmpl w:val="E5BCEF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9775631"/>
    <w:multiLevelType w:val="hybridMultilevel"/>
    <w:tmpl w:val="AB4C2364"/>
    <w:lvl w:ilvl="0" w:tplc="DD2696DA">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71C67DB5"/>
    <w:multiLevelType w:val="multilevel"/>
    <w:tmpl w:val="9C0E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5509F4"/>
    <w:multiLevelType w:val="hybridMultilevel"/>
    <w:tmpl w:val="1C8CA55C"/>
    <w:lvl w:ilvl="0" w:tplc="1C0E8D7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7C7908D4"/>
    <w:multiLevelType w:val="multilevel"/>
    <w:tmpl w:val="DB7E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
  </w:num>
  <w:num w:numId="4">
    <w:abstractNumId w:val="14"/>
  </w:num>
  <w:num w:numId="5">
    <w:abstractNumId w:val="10"/>
  </w:num>
  <w:num w:numId="6">
    <w:abstractNumId w:val="3"/>
  </w:num>
  <w:num w:numId="7">
    <w:abstractNumId w:val="8"/>
  </w:num>
  <w:num w:numId="8">
    <w:abstractNumId w:val="2"/>
  </w:num>
  <w:num w:numId="9">
    <w:abstractNumId w:val="5"/>
  </w:num>
  <w:num w:numId="10">
    <w:abstractNumId w:val="11"/>
  </w:num>
  <w:num w:numId="11">
    <w:abstractNumId w:val="9"/>
  </w:num>
  <w:num w:numId="12">
    <w:abstractNumId w:val="13"/>
  </w:num>
  <w:num w:numId="13">
    <w:abstractNumId w:val="15"/>
  </w:num>
  <w:num w:numId="14">
    <w:abstractNumId w:val="4"/>
  </w:num>
  <w:num w:numId="15">
    <w:abstractNumId w:val="0"/>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1A"/>
    <w:rsid w:val="00057BC6"/>
    <w:rsid w:val="000C7E29"/>
    <w:rsid w:val="000D378C"/>
    <w:rsid w:val="0013176F"/>
    <w:rsid w:val="00160E3D"/>
    <w:rsid w:val="00177280"/>
    <w:rsid w:val="00183AED"/>
    <w:rsid w:val="001A0AB6"/>
    <w:rsid w:val="001B58C1"/>
    <w:rsid w:val="001B6409"/>
    <w:rsid w:val="001C0AEA"/>
    <w:rsid w:val="0020155B"/>
    <w:rsid w:val="00226F84"/>
    <w:rsid w:val="00234EB5"/>
    <w:rsid w:val="00242F7B"/>
    <w:rsid w:val="0025662D"/>
    <w:rsid w:val="00260B9A"/>
    <w:rsid w:val="002641A3"/>
    <w:rsid w:val="002B39A5"/>
    <w:rsid w:val="002E7513"/>
    <w:rsid w:val="002F7A31"/>
    <w:rsid w:val="0031502A"/>
    <w:rsid w:val="00323A1A"/>
    <w:rsid w:val="00334639"/>
    <w:rsid w:val="00335B59"/>
    <w:rsid w:val="003725D2"/>
    <w:rsid w:val="00380D96"/>
    <w:rsid w:val="003B1122"/>
    <w:rsid w:val="003B5637"/>
    <w:rsid w:val="003D1475"/>
    <w:rsid w:val="003F2185"/>
    <w:rsid w:val="00402C5A"/>
    <w:rsid w:val="004220DC"/>
    <w:rsid w:val="00426E0D"/>
    <w:rsid w:val="004324F1"/>
    <w:rsid w:val="004554DC"/>
    <w:rsid w:val="00470BE2"/>
    <w:rsid w:val="004775EF"/>
    <w:rsid w:val="004A7870"/>
    <w:rsid w:val="004B75FD"/>
    <w:rsid w:val="004C1447"/>
    <w:rsid w:val="004E3FF5"/>
    <w:rsid w:val="0051042E"/>
    <w:rsid w:val="00514C78"/>
    <w:rsid w:val="005275B3"/>
    <w:rsid w:val="00532F3D"/>
    <w:rsid w:val="00565D06"/>
    <w:rsid w:val="005933BD"/>
    <w:rsid w:val="005A12CE"/>
    <w:rsid w:val="005A18F3"/>
    <w:rsid w:val="005D24CC"/>
    <w:rsid w:val="00615A76"/>
    <w:rsid w:val="00625124"/>
    <w:rsid w:val="00634A57"/>
    <w:rsid w:val="00665A07"/>
    <w:rsid w:val="00675B51"/>
    <w:rsid w:val="006E1CC4"/>
    <w:rsid w:val="00700E9B"/>
    <w:rsid w:val="00702A99"/>
    <w:rsid w:val="00706399"/>
    <w:rsid w:val="0071250C"/>
    <w:rsid w:val="007137BF"/>
    <w:rsid w:val="00721BF6"/>
    <w:rsid w:val="00732C46"/>
    <w:rsid w:val="00740BEA"/>
    <w:rsid w:val="007417FB"/>
    <w:rsid w:val="007870E4"/>
    <w:rsid w:val="007A1AC4"/>
    <w:rsid w:val="007C14D8"/>
    <w:rsid w:val="007D676D"/>
    <w:rsid w:val="007E2CEE"/>
    <w:rsid w:val="00811AC7"/>
    <w:rsid w:val="008237CF"/>
    <w:rsid w:val="008445E1"/>
    <w:rsid w:val="0085743D"/>
    <w:rsid w:val="008A0FB0"/>
    <w:rsid w:val="008A59BF"/>
    <w:rsid w:val="008A6B6E"/>
    <w:rsid w:val="008E3F11"/>
    <w:rsid w:val="008F3D3E"/>
    <w:rsid w:val="0091789B"/>
    <w:rsid w:val="00926125"/>
    <w:rsid w:val="00960E59"/>
    <w:rsid w:val="0097290E"/>
    <w:rsid w:val="0098297D"/>
    <w:rsid w:val="00990FA7"/>
    <w:rsid w:val="009C5BBD"/>
    <w:rsid w:val="009E0DD2"/>
    <w:rsid w:val="009E68B2"/>
    <w:rsid w:val="009F1A22"/>
    <w:rsid w:val="00A5464B"/>
    <w:rsid w:val="00A56006"/>
    <w:rsid w:val="00AA1BD6"/>
    <w:rsid w:val="00AB0F32"/>
    <w:rsid w:val="00AE2066"/>
    <w:rsid w:val="00AF36AC"/>
    <w:rsid w:val="00B050D1"/>
    <w:rsid w:val="00B33866"/>
    <w:rsid w:val="00B35C75"/>
    <w:rsid w:val="00B41608"/>
    <w:rsid w:val="00B42DD5"/>
    <w:rsid w:val="00B54445"/>
    <w:rsid w:val="00B71850"/>
    <w:rsid w:val="00B87C29"/>
    <w:rsid w:val="00BC053D"/>
    <w:rsid w:val="00C02B31"/>
    <w:rsid w:val="00C0619D"/>
    <w:rsid w:val="00C17724"/>
    <w:rsid w:val="00C27A86"/>
    <w:rsid w:val="00C81DA1"/>
    <w:rsid w:val="00C92029"/>
    <w:rsid w:val="00CC07B3"/>
    <w:rsid w:val="00CD6F8D"/>
    <w:rsid w:val="00CE19F0"/>
    <w:rsid w:val="00CF15C6"/>
    <w:rsid w:val="00D079A0"/>
    <w:rsid w:val="00D4302D"/>
    <w:rsid w:val="00D467C4"/>
    <w:rsid w:val="00D50F6A"/>
    <w:rsid w:val="00D61702"/>
    <w:rsid w:val="00D64547"/>
    <w:rsid w:val="00D8009A"/>
    <w:rsid w:val="00DE5807"/>
    <w:rsid w:val="00DF29D1"/>
    <w:rsid w:val="00E0045F"/>
    <w:rsid w:val="00E02964"/>
    <w:rsid w:val="00E04580"/>
    <w:rsid w:val="00E14A6C"/>
    <w:rsid w:val="00E31C35"/>
    <w:rsid w:val="00E411FF"/>
    <w:rsid w:val="00E6271E"/>
    <w:rsid w:val="00E75F50"/>
    <w:rsid w:val="00E82F5A"/>
    <w:rsid w:val="00E97227"/>
    <w:rsid w:val="00EB5F64"/>
    <w:rsid w:val="00EC43F7"/>
    <w:rsid w:val="00EE6CA2"/>
    <w:rsid w:val="00EF18F8"/>
    <w:rsid w:val="00F0238E"/>
    <w:rsid w:val="00F41EB2"/>
    <w:rsid w:val="00F45ABD"/>
    <w:rsid w:val="00F6399F"/>
    <w:rsid w:val="00F719FF"/>
    <w:rsid w:val="00F7469B"/>
    <w:rsid w:val="00F9433E"/>
    <w:rsid w:val="00FA0F4F"/>
    <w:rsid w:val="00FE6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4FD10"/>
  <w15:docId w15:val="{730F68A1-0385-416D-B417-E7B19F8C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A57"/>
    <w:pPr>
      <w:ind w:firstLine="709"/>
      <w:jc w:val="both"/>
    </w:pPr>
    <w:rPr>
      <w:sz w:val="28"/>
      <w:szCs w:val="24"/>
      <w:lang w:val="uk-UA" w:eastAsia="uk-UA"/>
    </w:rPr>
  </w:style>
  <w:style w:type="paragraph" w:styleId="1">
    <w:name w:val="heading 1"/>
    <w:basedOn w:val="a"/>
    <w:next w:val="a"/>
    <w:link w:val="10"/>
    <w:qFormat/>
    <w:rsid w:val="00EB5F64"/>
    <w:pPr>
      <w:keepNext/>
      <w:keepLines/>
      <w:spacing w:before="480"/>
      <w:outlineLvl w:val="0"/>
    </w:pPr>
    <w:rPr>
      <w:rFonts w:ascii="Cambria" w:hAnsi="Cambria"/>
      <w:b/>
      <w:bCs/>
      <w:color w:val="365F91"/>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5F64"/>
    <w:rPr>
      <w:rFonts w:ascii="Cambria" w:hAnsi="Cambria" w:cs="Times New Roman"/>
      <w:b/>
      <w:color w:val="365F91"/>
      <w:sz w:val="28"/>
    </w:rPr>
  </w:style>
  <w:style w:type="paragraph" w:styleId="a3">
    <w:name w:val="Normal (Web)"/>
    <w:basedOn w:val="a"/>
    <w:rsid w:val="00323A1A"/>
    <w:pPr>
      <w:spacing w:before="100" w:beforeAutospacing="1" w:after="100" w:afterAutospacing="1"/>
    </w:pPr>
  </w:style>
  <w:style w:type="character" w:styleId="a4">
    <w:name w:val="Strong"/>
    <w:basedOn w:val="a0"/>
    <w:qFormat/>
    <w:rsid w:val="00323A1A"/>
    <w:rPr>
      <w:rFonts w:cs="Times New Roman"/>
      <w:b/>
    </w:rPr>
  </w:style>
  <w:style w:type="character" w:styleId="a5">
    <w:name w:val="Emphasis"/>
    <w:basedOn w:val="a0"/>
    <w:uiPriority w:val="99"/>
    <w:qFormat/>
    <w:rsid w:val="00323A1A"/>
    <w:rPr>
      <w:rFonts w:cs="Times New Roman"/>
      <w:i/>
    </w:rPr>
  </w:style>
  <w:style w:type="character" w:styleId="a6">
    <w:name w:val="Hyperlink"/>
    <w:basedOn w:val="a0"/>
    <w:rsid w:val="00323A1A"/>
    <w:rPr>
      <w:rFonts w:cs="Times New Roman"/>
      <w:color w:val="0000FF"/>
      <w:u w:val="single"/>
    </w:rPr>
  </w:style>
  <w:style w:type="character" w:customStyle="1" w:styleId="2">
    <w:name w:val="Основной текст (2)_"/>
    <w:link w:val="20"/>
    <w:locked/>
    <w:rsid w:val="00323A1A"/>
    <w:rPr>
      <w:b/>
      <w:sz w:val="22"/>
    </w:rPr>
  </w:style>
  <w:style w:type="paragraph" w:customStyle="1" w:styleId="20">
    <w:name w:val="Основной текст (2)"/>
    <w:basedOn w:val="a"/>
    <w:link w:val="2"/>
    <w:rsid w:val="00323A1A"/>
    <w:pPr>
      <w:widowControl w:val="0"/>
      <w:shd w:val="clear" w:color="auto" w:fill="FFFFFF"/>
      <w:spacing w:line="538" w:lineRule="exact"/>
    </w:pPr>
    <w:rPr>
      <w:b/>
      <w:sz w:val="22"/>
      <w:szCs w:val="20"/>
      <w:lang w:val="ru-RU" w:eastAsia="ru-RU"/>
    </w:rPr>
  </w:style>
  <w:style w:type="character" w:customStyle="1" w:styleId="21">
    <w:name w:val="Основной текст (2) + Не полужирный"/>
    <w:rsid w:val="00323A1A"/>
    <w:rPr>
      <w:b/>
      <w:color w:val="000000"/>
      <w:spacing w:val="0"/>
      <w:w w:val="100"/>
      <w:position w:val="0"/>
      <w:sz w:val="22"/>
      <w:lang w:val="uk-UA"/>
    </w:rPr>
  </w:style>
  <w:style w:type="character" w:customStyle="1" w:styleId="xfm22187527">
    <w:name w:val="xfm_22187527"/>
    <w:uiPriority w:val="99"/>
    <w:rsid w:val="00323A1A"/>
  </w:style>
  <w:style w:type="character" w:customStyle="1" w:styleId="xfm80152505">
    <w:name w:val="xfm_80152505"/>
    <w:rsid w:val="00323A1A"/>
  </w:style>
  <w:style w:type="character" w:customStyle="1" w:styleId="xfm07956081">
    <w:name w:val="xfm_07956081"/>
    <w:rsid w:val="00323A1A"/>
  </w:style>
  <w:style w:type="character" w:customStyle="1" w:styleId="xfm74140226">
    <w:name w:val="xfm_74140226"/>
    <w:uiPriority w:val="99"/>
    <w:rsid w:val="00323A1A"/>
  </w:style>
  <w:style w:type="paragraph" w:customStyle="1" w:styleId="a7">
    <w:name w:val="Знак Знак Знак"/>
    <w:basedOn w:val="a"/>
    <w:uiPriority w:val="99"/>
    <w:rsid w:val="00706399"/>
    <w:pPr>
      <w:spacing w:after="160" w:line="240" w:lineRule="exact"/>
    </w:pPr>
    <w:rPr>
      <w:rFonts w:ascii="Verdana" w:hAnsi="Verdana"/>
      <w:sz w:val="20"/>
      <w:szCs w:val="20"/>
      <w:lang w:val="en-US" w:eastAsia="en-US"/>
    </w:rPr>
  </w:style>
  <w:style w:type="paragraph" w:styleId="a8">
    <w:name w:val="Title"/>
    <w:basedOn w:val="a"/>
    <w:next w:val="a"/>
    <w:link w:val="a9"/>
    <w:uiPriority w:val="99"/>
    <w:qFormat/>
    <w:rsid w:val="00EB5F64"/>
    <w:pPr>
      <w:pBdr>
        <w:bottom w:val="single" w:sz="8" w:space="4" w:color="4F81BD"/>
      </w:pBdr>
      <w:spacing w:after="300"/>
    </w:pPr>
    <w:rPr>
      <w:rFonts w:ascii="Cambria" w:hAnsi="Cambria"/>
      <w:color w:val="17365D"/>
      <w:spacing w:val="5"/>
      <w:kern w:val="28"/>
      <w:sz w:val="52"/>
      <w:szCs w:val="52"/>
      <w:lang w:val="ru-RU" w:eastAsia="ru-RU"/>
    </w:rPr>
  </w:style>
  <w:style w:type="character" w:customStyle="1" w:styleId="a9">
    <w:name w:val="Заголовок Знак"/>
    <w:basedOn w:val="a0"/>
    <w:link w:val="a8"/>
    <w:uiPriority w:val="99"/>
    <w:locked/>
    <w:rsid w:val="00EB5F64"/>
    <w:rPr>
      <w:rFonts w:ascii="Cambria" w:hAnsi="Cambria" w:cs="Times New Roman"/>
      <w:color w:val="17365D"/>
      <w:spacing w:val="5"/>
      <w:kern w:val="28"/>
      <w:sz w:val="52"/>
    </w:rPr>
  </w:style>
  <w:style w:type="character" w:styleId="aa">
    <w:name w:val="Book Title"/>
    <w:basedOn w:val="a0"/>
    <w:uiPriority w:val="99"/>
    <w:qFormat/>
    <w:rsid w:val="00EB5F64"/>
    <w:rPr>
      <w:rFonts w:cs="Times New Roman"/>
      <w:b/>
      <w:smallCaps/>
      <w:spacing w:val="5"/>
    </w:rPr>
  </w:style>
  <w:style w:type="paragraph" w:styleId="ab">
    <w:name w:val="Subtitle"/>
    <w:basedOn w:val="a"/>
    <w:next w:val="a"/>
    <w:link w:val="ac"/>
    <w:uiPriority w:val="99"/>
    <w:qFormat/>
    <w:rsid w:val="00EB5F64"/>
    <w:pPr>
      <w:numPr>
        <w:ilvl w:val="1"/>
      </w:numPr>
      <w:ind w:firstLine="709"/>
    </w:pPr>
    <w:rPr>
      <w:rFonts w:ascii="Cambria" w:hAnsi="Cambria"/>
      <w:i/>
      <w:iCs/>
      <w:color w:val="4F81BD"/>
      <w:spacing w:val="15"/>
      <w:sz w:val="24"/>
      <w:lang w:val="ru-RU" w:eastAsia="ru-RU"/>
    </w:rPr>
  </w:style>
  <w:style w:type="character" w:customStyle="1" w:styleId="ac">
    <w:name w:val="Подзаголовок Знак"/>
    <w:basedOn w:val="a0"/>
    <w:link w:val="ab"/>
    <w:uiPriority w:val="99"/>
    <w:locked/>
    <w:rsid w:val="00EB5F64"/>
    <w:rPr>
      <w:rFonts w:ascii="Cambria" w:hAnsi="Cambria" w:cs="Times New Roman"/>
      <w:i/>
      <w:color w:val="4F81BD"/>
      <w:spacing w:val="15"/>
      <w:sz w:val="24"/>
    </w:rPr>
  </w:style>
  <w:style w:type="character" w:customStyle="1" w:styleId="apple-converted-space">
    <w:name w:val="apple-converted-space"/>
    <w:uiPriority w:val="99"/>
    <w:rsid w:val="00700E9B"/>
  </w:style>
  <w:style w:type="paragraph" w:styleId="ad">
    <w:name w:val="header"/>
    <w:basedOn w:val="a"/>
    <w:link w:val="ae"/>
    <w:uiPriority w:val="99"/>
    <w:rsid w:val="0031502A"/>
    <w:pPr>
      <w:tabs>
        <w:tab w:val="center" w:pos="4677"/>
        <w:tab w:val="right" w:pos="9355"/>
      </w:tabs>
    </w:pPr>
    <w:rPr>
      <w:sz w:val="24"/>
      <w:lang w:val="ru-RU" w:eastAsia="ru-RU"/>
    </w:rPr>
  </w:style>
  <w:style w:type="character" w:customStyle="1" w:styleId="ae">
    <w:name w:val="Верхний колонтитул Знак"/>
    <w:basedOn w:val="a0"/>
    <w:link w:val="ad"/>
    <w:uiPriority w:val="99"/>
    <w:locked/>
    <w:rsid w:val="0031502A"/>
    <w:rPr>
      <w:rFonts w:cs="Times New Roman"/>
      <w:sz w:val="24"/>
    </w:rPr>
  </w:style>
  <w:style w:type="paragraph" w:styleId="af">
    <w:name w:val="footer"/>
    <w:basedOn w:val="a"/>
    <w:link w:val="af0"/>
    <w:uiPriority w:val="99"/>
    <w:rsid w:val="0031502A"/>
    <w:pPr>
      <w:tabs>
        <w:tab w:val="center" w:pos="4677"/>
        <w:tab w:val="right" w:pos="9355"/>
      </w:tabs>
    </w:pPr>
    <w:rPr>
      <w:sz w:val="24"/>
      <w:lang w:val="ru-RU" w:eastAsia="ru-RU"/>
    </w:rPr>
  </w:style>
  <w:style w:type="character" w:customStyle="1" w:styleId="af0">
    <w:name w:val="Нижний колонтитул Знак"/>
    <w:basedOn w:val="a0"/>
    <w:link w:val="af"/>
    <w:uiPriority w:val="99"/>
    <w:locked/>
    <w:rsid w:val="0031502A"/>
    <w:rPr>
      <w:rFonts w:cs="Times New Roman"/>
      <w:sz w:val="24"/>
    </w:rPr>
  </w:style>
  <w:style w:type="character" w:customStyle="1" w:styleId="xfm71739148">
    <w:name w:val="xfm_71739148"/>
    <w:rsid w:val="00E31C35"/>
  </w:style>
  <w:style w:type="table" w:styleId="af1">
    <w:name w:val="Table Grid"/>
    <w:basedOn w:val="a1"/>
    <w:uiPriority w:val="99"/>
    <w:locked/>
    <w:rsid w:val="00B416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99"/>
    <w:qFormat/>
    <w:rsid w:val="00F0238E"/>
    <w:pPr>
      <w:ind w:left="720"/>
      <w:contextualSpacing/>
    </w:pPr>
  </w:style>
  <w:style w:type="character" w:customStyle="1" w:styleId="11">
    <w:name w:val="Название книги1"/>
    <w:rsid w:val="0020155B"/>
    <w:rPr>
      <w:rFonts w:cs="Times New Roman"/>
      <w:b/>
      <w:smallCaps/>
      <w:spacing w:val="5"/>
    </w:rPr>
  </w:style>
  <w:style w:type="paragraph" w:customStyle="1" w:styleId="login-buttonuser">
    <w:name w:val="login-button__user"/>
    <w:basedOn w:val="a"/>
    <w:rsid w:val="0020155B"/>
    <w:pPr>
      <w:spacing w:before="100" w:beforeAutospacing="1" w:after="100" w:afterAutospacing="1"/>
      <w:ind w:firstLine="0"/>
      <w:jc w:val="left"/>
    </w:pPr>
    <w:rPr>
      <w:sz w:val="24"/>
      <w:lang w:val="ru-RU" w:eastAsia="ru-RU"/>
    </w:rPr>
  </w:style>
  <w:style w:type="paragraph" w:styleId="af3">
    <w:name w:val="Intense Quote"/>
    <w:basedOn w:val="a"/>
    <w:next w:val="a"/>
    <w:link w:val="af4"/>
    <w:uiPriority w:val="30"/>
    <w:qFormat/>
    <w:rsid w:val="003725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Выделенная цитата Знак"/>
    <w:basedOn w:val="a0"/>
    <w:link w:val="af3"/>
    <w:uiPriority w:val="30"/>
    <w:rsid w:val="003725D2"/>
    <w:rPr>
      <w:i/>
      <w:iCs/>
      <w:color w:val="4F81BD" w:themeColor="accent1"/>
      <w:sz w:val="28"/>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682</Words>
  <Characters>3889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Шановні колеги</vt:lpstr>
      <vt:lpstr>Шановні колеги</vt:lpstr>
    </vt:vector>
  </TitlesOfParts>
  <Company>NBUV</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колеги</dc:title>
  <dc:creator>Zelentsova</dc:creator>
  <cp:lastModifiedBy>Пользователь</cp:lastModifiedBy>
  <cp:revision>3</cp:revision>
  <cp:lastPrinted>2019-05-16T11:59:00Z</cp:lastPrinted>
  <dcterms:created xsi:type="dcterms:W3CDTF">2020-06-17T16:40:00Z</dcterms:created>
  <dcterms:modified xsi:type="dcterms:W3CDTF">2020-06-17T17:30:00Z</dcterms:modified>
</cp:coreProperties>
</file>